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64C0" w14:textId="0C272F69" w:rsidR="00F719B0" w:rsidRPr="003D6E53" w:rsidRDefault="00F719B0" w:rsidP="00F719B0">
      <w:pPr>
        <w:rPr>
          <w:rFonts w:cs="Arial"/>
          <w:color w:val="000000"/>
          <w:sz w:val="18"/>
          <w:szCs w:val="18"/>
          <w:lang w:val="pl-PL"/>
        </w:rPr>
      </w:pPr>
      <w:r w:rsidRPr="00445A30">
        <w:rPr>
          <w:rFonts w:cs="Arial"/>
          <w:b/>
          <w:noProof/>
          <w:color w:val="000000"/>
          <w:sz w:val="18"/>
          <w:szCs w:val="18"/>
          <w:lang w:val="pl-PL" w:eastAsia="pl-PL" w:bidi="ar-SA"/>
        </w:rPr>
        <w:drawing>
          <wp:inline distT="0" distB="0" distL="0" distR="0" wp14:anchorId="3FCF5A27" wp14:editId="10C26BCE">
            <wp:extent cx="1838325" cy="733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031">
        <w:rPr>
          <w:noProof/>
          <w:lang w:val="pl-PL" w:eastAsia="pl-PL" w:bidi="ar-SA"/>
        </w:rPr>
        <w:drawing>
          <wp:inline distT="0" distB="0" distL="0" distR="0" wp14:anchorId="56529547" wp14:editId="4D0B2E0E">
            <wp:extent cx="5661697" cy="1562100"/>
            <wp:effectExtent l="0" t="0" r="0" b="0"/>
            <wp:docPr id="5" name="Obraz 5" descr="Znalezione obrazy dla zapytania dzieci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w sz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79" cy="15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9687" w14:textId="192298FF" w:rsidR="00F719B0" w:rsidRPr="00AB019B" w:rsidRDefault="00E21031" w:rsidP="00E21031">
      <w:pPr>
        <w:spacing w:after="0" w:line="240" w:lineRule="auto"/>
        <w:rPr>
          <w:rFonts w:ascii="Arial" w:hAnsi="Arial" w:cs="Arial"/>
          <w:b/>
          <w:i/>
          <w:color w:val="0070C0"/>
          <w:sz w:val="28"/>
          <w:szCs w:val="28"/>
          <w:lang w:val="pl-PL"/>
        </w:rPr>
      </w:pPr>
      <w:r>
        <w:rPr>
          <w:rFonts w:cs="Arial"/>
          <w:b/>
          <w:i/>
          <w:color w:val="0070C0"/>
          <w:sz w:val="36"/>
          <w:szCs w:val="36"/>
          <w:lang w:val="pl-PL"/>
        </w:rPr>
        <w:t xml:space="preserve">            </w:t>
      </w:r>
      <w:r w:rsidR="00AB019B">
        <w:rPr>
          <w:rFonts w:cs="Arial"/>
          <w:b/>
          <w:i/>
          <w:color w:val="0070C0"/>
          <w:sz w:val="36"/>
          <w:szCs w:val="36"/>
          <w:lang w:val="pl-PL"/>
        </w:rPr>
        <w:t xml:space="preserve">  </w:t>
      </w:r>
      <w:r>
        <w:rPr>
          <w:rFonts w:cs="Arial"/>
          <w:b/>
          <w:i/>
          <w:color w:val="0070C0"/>
          <w:sz w:val="36"/>
          <w:szCs w:val="36"/>
          <w:lang w:val="pl-PL"/>
        </w:rPr>
        <w:t xml:space="preserve"> </w:t>
      </w:r>
      <w:r w:rsidR="00F719B0"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OFERTA UBEZPIECZENIA SZKOLNEGO EDU PLUS</w:t>
      </w:r>
    </w:p>
    <w:p w14:paraId="58D7A071" w14:textId="5264E672" w:rsidR="00F719B0" w:rsidRPr="00DE70C0" w:rsidRDefault="00E21031" w:rsidP="00E21031">
      <w:pPr>
        <w:spacing w:after="0" w:line="240" w:lineRule="auto"/>
        <w:rPr>
          <w:rFonts w:cs="Arial"/>
          <w:b/>
          <w:i/>
          <w:color w:val="0070C0"/>
          <w:sz w:val="36"/>
          <w:szCs w:val="36"/>
          <w:lang w:val="pl-PL"/>
        </w:rPr>
      </w:pPr>
      <w:r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 xml:space="preserve">                        </w:t>
      </w:r>
      <w:r w:rsid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 xml:space="preserve">        </w:t>
      </w:r>
      <w:r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 xml:space="preserve"> </w:t>
      </w:r>
      <w:r w:rsidR="00F719B0"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NA ROK SZKOLNY 20</w:t>
      </w:r>
      <w:r w:rsidR="00365EB8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20</w:t>
      </w:r>
      <w:r w:rsidR="00F719B0"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/20</w:t>
      </w:r>
      <w:r w:rsidR="006B7A03" w:rsidRPr="00AB019B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2</w:t>
      </w:r>
      <w:r w:rsidR="00365EB8">
        <w:rPr>
          <w:rFonts w:ascii="Arial" w:hAnsi="Arial" w:cs="Arial"/>
          <w:b/>
          <w:i/>
          <w:color w:val="0070C0"/>
          <w:sz w:val="28"/>
          <w:szCs w:val="28"/>
          <w:lang w:val="pl-PL"/>
        </w:rPr>
        <w:t>1</w:t>
      </w:r>
    </w:p>
    <w:p w14:paraId="1C386FAE" w14:textId="77777777" w:rsidR="002D5424" w:rsidRPr="00B715DC" w:rsidRDefault="002D5424" w:rsidP="00A12E66">
      <w:pPr>
        <w:spacing w:after="0" w:line="240" w:lineRule="auto"/>
        <w:rPr>
          <w:rFonts w:cs="MyriadPro-Light"/>
          <w:sz w:val="16"/>
          <w:szCs w:val="16"/>
          <w:lang w:val="pl-PL" w:bidi="ar-SA"/>
        </w:rPr>
      </w:pPr>
    </w:p>
    <w:p w14:paraId="3C213A0E" w14:textId="46D313A4" w:rsidR="00181FF4" w:rsidRPr="00AB019B" w:rsidRDefault="00181FF4" w:rsidP="00E21031">
      <w:pPr>
        <w:pStyle w:val="Tekstpodstawowywcity"/>
        <w:spacing w:after="0"/>
        <w:rPr>
          <w:rFonts w:ascii="Arial" w:hAnsi="Arial" w:cs="Arial"/>
          <w:b/>
          <w:bCs/>
          <w:i/>
          <w:smallCaps/>
          <w:spacing w:val="5"/>
          <w:lang w:val="pl-PL"/>
        </w:rPr>
      </w:pPr>
    </w:p>
    <w:tbl>
      <w:tblPr>
        <w:tblW w:w="108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4611"/>
      </w:tblGrid>
      <w:tr w:rsidR="002F67F4" w:rsidRPr="00405277" w14:paraId="5BBB93A2" w14:textId="77777777" w:rsidTr="009F7E37">
        <w:trPr>
          <w:trHeight w:val="804"/>
        </w:trPr>
        <w:tc>
          <w:tcPr>
            <w:tcW w:w="6238" w:type="dxa"/>
            <w:gridSpan w:val="2"/>
            <w:shd w:val="clear" w:color="auto" w:fill="95B3D7" w:themeFill="accent1" w:themeFillTint="99"/>
            <w:noWrap/>
            <w:vAlign w:val="center"/>
          </w:tcPr>
          <w:p w14:paraId="4E62FEBA" w14:textId="77777777" w:rsidR="00AB019B" w:rsidRDefault="002F67F4" w:rsidP="00287AE7">
            <w:pPr>
              <w:spacing w:after="0" w:line="240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2F67F4">
              <w:rPr>
                <w:rFonts w:cs="Arial"/>
                <w:b/>
                <w:bCs/>
                <w:lang w:val="pl-PL"/>
              </w:rPr>
              <w:t>OPCJA PODSTAWOWA</w:t>
            </w:r>
            <w:r w:rsidR="00AB019B">
              <w:rPr>
                <w:rFonts w:cs="Arial"/>
                <w:b/>
                <w:bCs/>
                <w:lang w:val="pl-PL"/>
              </w:rPr>
              <w:t>/</w:t>
            </w:r>
          </w:p>
          <w:p w14:paraId="61BD0EBD" w14:textId="12E3F60D" w:rsidR="002F67F4" w:rsidRPr="002F67F4" w:rsidRDefault="00AB019B" w:rsidP="00287AE7">
            <w:pPr>
              <w:spacing w:after="0" w:line="240" w:lineRule="auto"/>
              <w:jc w:val="center"/>
              <w:rPr>
                <w:rFonts w:cs="Arial"/>
                <w:b/>
                <w:bCs/>
                <w:vertAlign w:val="superscript"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 PRZEDMIOT I ZAKRES UBEZPIECZENIA</w:t>
            </w:r>
          </w:p>
        </w:tc>
        <w:tc>
          <w:tcPr>
            <w:tcW w:w="4611" w:type="dxa"/>
            <w:shd w:val="clear" w:color="auto" w:fill="95B3D7" w:themeFill="accent1" w:themeFillTint="99"/>
            <w:vAlign w:val="center"/>
          </w:tcPr>
          <w:p w14:paraId="35364012" w14:textId="77777777" w:rsidR="00AB019B" w:rsidRDefault="00AB019B" w:rsidP="00287AE7">
            <w:pPr>
              <w:spacing w:after="0" w:line="240" w:lineRule="auto"/>
              <w:jc w:val="center"/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>SUMY UBEZPIECZENIA/</w:t>
            </w:r>
          </w:p>
          <w:p w14:paraId="2CEB58D4" w14:textId="2CD9A907" w:rsidR="002F67F4" w:rsidRPr="002F67F4" w:rsidRDefault="002F67F4" w:rsidP="00287AE7">
            <w:pPr>
              <w:spacing w:after="0" w:line="240" w:lineRule="auto"/>
              <w:jc w:val="center"/>
              <w:rPr>
                <w:rFonts w:cs="Arial"/>
                <w:b/>
                <w:bCs/>
                <w:lang w:val="pl-PL"/>
              </w:rPr>
            </w:pPr>
            <w:r w:rsidRPr="002F67F4">
              <w:rPr>
                <w:rFonts w:cs="Arial"/>
                <w:b/>
                <w:bCs/>
                <w:lang w:val="pl-PL"/>
              </w:rPr>
              <w:t>WYSOKOŚĆ ŚWIADCZENIA</w:t>
            </w:r>
          </w:p>
        </w:tc>
      </w:tr>
      <w:tr w:rsidR="002F67F4" w:rsidRPr="00B24CE4" w14:paraId="3B61CD29" w14:textId="77777777" w:rsidTr="009B51CB">
        <w:trPr>
          <w:trHeight w:val="247"/>
        </w:trPr>
        <w:tc>
          <w:tcPr>
            <w:tcW w:w="425" w:type="dxa"/>
            <w:shd w:val="clear" w:color="auto" w:fill="auto"/>
            <w:vAlign w:val="center"/>
          </w:tcPr>
          <w:p w14:paraId="461B86CB" w14:textId="77777777" w:rsidR="0077126D" w:rsidRPr="002F67F4" w:rsidRDefault="0077126D" w:rsidP="000D0E94">
            <w:pPr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0424" w:type="dxa"/>
            <w:gridSpan w:val="2"/>
            <w:vAlign w:val="center"/>
          </w:tcPr>
          <w:p w14:paraId="290EE487" w14:textId="77777777" w:rsidR="0077126D" w:rsidRPr="002F67F4" w:rsidRDefault="0077126D" w:rsidP="00733839">
            <w:pPr>
              <w:rPr>
                <w:rFonts w:cs="Arial"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z tytułu uszczerbku na zdrowiu w wyniku nieszczęśliwego wypadku (NW):</w:t>
            </w:r>
          </w:p>
        </w:tc>
      </w:tr>
      <w:tr w:rsidR="002F67F4" w:rsidRPr="002F67F4" w14:paraId="28BF16AE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320867A0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1.1</w:t>
            </w:r>
          </w:p>
        </w:tc>
        <w:tc>
          <w:tcPr>
            <w:tcW w:w="5813" w:type="dxa"/>
            <w:vAlign w:val="center"/>
          </w:tcPr>
          <w:p w14:paraId="077C34C7" w14:textId="77777777" w:rsidR="002F67F4" w:rsidRPr="00160FE6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100% uszczerbek na zdrowiu w wyniku NW </w:t>
            </w:r>
          </w:p>
        </w:tc>
        <w:tc>
          <w:tcPr>
            <w:tcW w:w="4611" w:type="dxa"/>
            <w:vAlign w:val="center"/>
          </w:tcPr>
          <w:p w14:paraId="43016CFE" w14:textId="77777777" w:rsidR="002F67F4" w:rsidRPr="00160FE6" w:rsidRDefault="002F67F4" w:rsidP="00A874A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100% sumy ubezpieczenia</w:t>
            </w:r>
          </w:p>
        </w:tc>
      </w:tr>
      <w:tr w:rsidR="002F67F4" w:rsidRPr="002F67F4" w14:paraId="016AC95D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45D5D2D9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1.2</w:t>
            </w:r>
          </w:p>
        </w:tc>
        <w:tc>
          <w:tcPr>
            <w:tcW w:w="5813" w:type="dxa"/>
            <w:vAlign w:val="center"/>
          </w:tcPr>
          <w:p w14:paraId="3706AD2B" w14:textId="77777777" w:rsidR="002F67F4" w:rsidRPr="00160FE6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1% uszczerbku na zdrowiu w wyniku NW </w:t>
            </w:r>
          </w:p>
        </w:tc>
        <w:tc>
          <w:tcPr>
            <w:tcW w:w="4611" w:type="dxa"/>
            <w:vAlign w:val="center"/>
          </w:tcPr>
          <w:p w14:paraId="162E1866" w14:textId="77777777" w:rsidR="002F67F4" w:rsidRPr="00160FE6" w:rsidRDefault="002F67F4" w:rsidP="00A874A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1% sumy ubezpieczenia </w:t>
            </w:r>
          </w:p>
        </w:tc>
      </w:tr>
      <w:tr w:rsidR="002F67F4" w:rsidRPr="002F67F4" w14:paraId="007BD645" w14:textId="77777777" w:rsidTr="009F7E37">
        <w:trPr>
          <w:trHeight w:val="197"/>
        </w:trPr>
        <w:tc>
          <w:tcPr>
            <w:tcW w:w="425" w:type="dxa"/>
            <w:shd w:val="clear" w:color="auto" w:fill="auto"/>
            <w:vAlign w:val="center"/>
          </w:tcPr>
          <w:p w14:paraId="78BBB31F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1.3</w:t>
            </w:r>
          </w:p>
        </w:tc>
        <w:tc>
          <w:tcPr>
            <w:tcW w:w="5813" w:type="dxa"/>
            <w:vAlign w:val="center"/>
          </w:tcPr>
          <w:p w14:paraId="53D3B142" w14:textId="659C189F" w:rsidR="002F67F4" w:rsidRPr="00160FE6" w:rsidRDefault="002F67F4" w:rsidP="0002036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koszty nabycia wyrobów medycznych, </w:t>
            </w:r>
            <w:r w:rsidR="00020367">
              <w:rPr>
                <w:rFonts w:cs="Arial"/>
                <w:b/>
                <w:bCs/>
                <w:sz w:val="16"/>
                <w:szCs w:val="16"/>
                <w:lang w:val="pl-PL"/>
              </w:rPr>
              <w:t>wydawanych na zlecenie,</w:t>
            </w:r>
            <w:r w:rsidR="004E723F"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w tym również </w:t>
            </w:r>
            <w:r w:rsidR="004E723F" w:rsidRPr="00160FE6">
              <w:rPr>
                <w:b/>
                <w:sz w:val="16"/>
                <w:lang w:val="pl-PL"/>
              </w:rPr>
              <w:t xml:space="preserve">zwrot kosztu zakupu lub naprawy okularów korekcyjnych lub aparatu słuchowego uszkodzonych podczas wypadku </w:t>
            </w:r>
            <w:r w:rsidR="00ED4917" w:rsidRPr="00160FE6">
              <w:rPr>
                <w:b/>
                <w:sz w:val="16"/>
                <w:lang w:val="pl-PL"/>
              </w:rPr>
              <w:t xml:space="preserve">w czasie </w:t>
            </w:r>
            <w:r w:rsidR="00DF5010" w:rsidRPr="00160FE6">
              <w:rPr>
                <w:b/>
                <w:sz w:val="16"/>
                <w:lang w:val="pl-PL"/>
              </w:rPr>
              <w:t xml:space="preserve">zajęć </w:t>
            </w:r>
            <w:r w:rsidR="00ED4917" w:rsidRPr="00160FE6">
              <w:rPr>
                <w:b/>
                <w:sz w:val="16"/>
                <w:lang w:val="pl-PL"/>
              </w:rPr>
              <w:t>lekc</w:t>
            </w:r>
            <w:r w:rsidR="00DF5010" w:rsidRPr="00160FE6">
              <w:rPr>
                <w:b/>
                <w:sz w:val="16"/>
                <w:lang w:val="pl-PL"/>
              </w:rPr>
              <w:t>yjnych</w:t>
            </w:r>
            <w:r w:rsidR="00ED4917" w:rsidRPr="00160FE6">
              <w:rPr>
                <w:b/>
                <w:sz w:val="16"/>
                <w:lang w:val="pl-PL"/>
              </w:rPr>
              <w:t xml:space="preserve"> - </w:t>
            </w:r>
            <w:r w:rsidR="004E723F" w:rsidRPr="00160FE6">
              <w:rPr>
                <w:b/>
                <w:sz w:val="16"/>
                <w:lang w:val="pl-PL"/>
              </w:rPr>
              <w:t>do 200 PLN</w:t>
            </w:r>
          </w:p>
        </w:tc>
        <w:tc>
          <w:tcPr>
            <w:tcW w:w="4611" w:type="dxa"/>
            <w:vAlign w:val="center"/>
          </w:tcPr>
          <w:p w14:paraId="7B44263C" w14:textId="77777777" w:rsidR="002F67F4" w:rsidRPr="00160FE6" w:rsidRDefault="002F67F4" w:rsidP="00A874A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do 30% sumy ubezpieczenia</w:t>
            </w:r>
          </w:p>
        </w:tc>
      </w:tr>
      <w:tr w:rsidR="002F67F4" w:rsidRPr="002F67F4" w14:paraId="6246586F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29D7BBF5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1.4</w:t>
            </w:r>
          </w:p>
        </w:tc>
        <w:tc>
          <w:tcPr>
            <w:tcW w:w="5813" w:type="dxa"/>
            <w:vAlign w:val="center"/>
          </w:tcPr>
          <w:p w14:paraId="545263E5" w14:textId="77777777" w:rsidR="002F67F4" w:rsidRPr="00160FE6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koszty przekwalifikowania zawodowego osób niepełnosprawnych</w:t>
            </w:r>
          </w:p>
        </w:tc>
        <w:tc>
          <w:tcPr>
            <w:tcW w:w="4611" w:type="dxa"/>
            <w:vAlign w:val="center"/>
          </w:tcPr>
          <w:p w14:paraId="77CF2EE1" w14:textId="77777777" w:rsidR="002F67F4" w:rsidRPr="00160FE6" w:rsidRDefault="002F67F4" w:rsidP="00856E4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do 30% sumy ubezpieczenia</w:t>
            </w:r>
          </w:p>
        </w:tc>
      </w:tr>
      <w:tr w:rsidR="002F67F4" w:rsidRPr="002F67F4" w14:paraId="125E948E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3FBB8D57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5813" w:type="dxa"/>
            <w:vAlign w:val="center"/>
          </w:tcPr>
          <w:p w14:paraId="192A157B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z tytułu uszczerbku na zdrowiu w wyniku ataku padaczki</w:t>
            </w:r>
          </w:p>
        </w:tc>
        <w:tc>
          <w:tcPr>
            <w:tcW w:w="4611" w:type="dxa"/>
            <w:vAlign w:val="center"/>
          </w:tcPr>
          <w:p w14:paraId="7E86BF1C" w14:textId="7B744FB8" w:rsidR="002F67F4" w:rsidRPr="00160FE6" w:rsidRDefault="002F67F4" w:rsidP="00856E4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jednorazowo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1% sumy ubezpieczenia </w:t>
            </w:r>
          </w:p>
        </w:tc>
      </w:tr>
      <w:tr w:rsidR="002F67F4" w:rsidRPr="002F67F4" w14:paraId="1F79DEE9" w14:textId="77777777" w:rsidTr="009F7E37">
        <w:trPr>
          <w:trHeight w:val="197"/>
        </w:trPr>
        <w:tc>
          <w:tcPr>
            <w:tcW w:w="425" w:type="dxa"/>
            <w:shd w:val="clear" w:color="auto" w:fill="auto"/>
            <w:vAlign w:val="center"/>
          </w:tcPr>
          <w:p w14:paraId="5175B6F8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5813" w:type="dxa"/>
            <w:vAlign w:val="center"/>
          </w:tcPr>
          <w:p w14:paraId="2BF92874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śmierć Ubezpieczonego w wyniku nieszczęśliwego wypadku </w:t>
            </w:r>
          </w:p>
          <w:p w14:paraId="1091B43F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(w tym również zawał serca i udar mózgu)</w:t>
            </w:r>
          </w:p>
        </w:tc>
        <w:tc>
          <w:tcPr>
            <w:tcW w:w="4611" w:type="dxa"/>
            <w:vAlign w:val="center"/>
          </w:tcPr>
          <w:p w14:paraId="40BCA104" w14:textId="77777777" w:rsidR="002F67F4" w:rsidRPr="00160FE6" w:rsidRDefault="002F67F4" w:rsidP="00856E4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100% sumy ubezpieczenia </w:t>
            </w:r>
          </w:p>
        </w:tc>
      </w:tr>
      <w:tr w:rsidR="002F67F4" w:rsidRPr="002F67F4" w14:paraId="17AC7B53" w14:textId="77777777" w:rsidTr="009F7E37">
        <w:trPr>
          <w:trHeight w:val="197"/>
        </w:trPr>
        <w:tc>
          <w:tcPr>
            <w:tcW w:w="425" w:type="dxa"/>
            <w:shd w:val="clear" w:color="auto" w:fill="auto"/>
            <w:vAlign w:val="center"/>
          </w:tcPr>
          <w:p w14:paraId="21695CEC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3.1.</w:t>
            </w:r>
          </w:p>
        </w:tc>
        <w:tc>
          <w:tcPr>
            <w:tcW w:w="5813" w:type="dxa"/>
            <w:vAlign w:val="center"/>
          </w:tcPr>
          <w:p w14:paraId="18E262F8" w14:textId="77777777" w:rsidR="00160FE6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śmierć Ubezpieczonego w wyniku nieszczęśliwego wypadku w placówce oświatowej</w:t>
            </w:r>
          </w:p>
          <w:p w14:paraId="621EA020" w14:textId="1A0A516C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(w tym również zawał serca i udar mózgu)</w:t>
            </w:r>
          </w:p>
        </w:tc>
        <w:tc>
          <w:tcPr>
            <w:tcW w:w="4611" w:type="dxa"/>
            <w:vAlign w:val="center"/>
          </w:tcPr>
          <w:p w14:paraId="4BF1D606" w14:textId="77777777" w:rsidR="002F67F4" w:rsidRPr="00160FE6" w:rsidRDefault="002F67F4" w:rsidP="00A874A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dodatkowe świadczenie – 50% sumy ubezpieczenia</w:t>
            </w:r>
          </w:p>
        </w:tc>
      </w:tr>
      <w:tr w:rsidR="002F67F4" w:rsidRPr="002F67F4" w14:paraId="275CEA7F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4F03DC25" w14:textId="77777777" w:rsidR="002F67F4" w:rsidRPr="00160FE6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bCs/>
                <w:sz w:val="16"/>
                <w:szCs w:val="16"/>
                <w:lang w:val="pl-PL"/>
              </w:rPr>
              <w:t>3.2.</w:t>
            </w:r>
          </w:p>
        </w:tc>
        <w:tc>
          <w:tcPr>
            <w:tcW w:w="5813" w:type="dxa"/>
            <w:vAlign w:val="center"/>
          </w:tcPr>
          <w:p w14:paraId="62214BBC" w14:textId="77777777" w:rsidR="002F67F4" w:rsidRPr="002F67F4" w:rsidRDefault="002F67F4" w:rsidP="00A874A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śmierć Ubezpieczonego w następstwie wypadku komunikacyjnego</w:t>
            </w:r>
          </w:p>
        </w:tc>
        <w:tc>
          <w:tcPr>
            <w:tcW w:w="4611" w:type="dxa"/>
            <w:vAlign w:val="center"/>
          </w:tcPr>
          <w:p w14:paraId="32635266" w14:textId="70E538D8" w:rsidR="002F67F4" w:rsidRPr="00160FE6" w:rsidRDefault="002F67F4" w:rsidP="00A874A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dodatkowe świadczenie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 w:rsidR="006B7A03" w:rsidRPr="00160FE6">
              <w:rPr>
                <w:rFonts w:cs="Arial"/>
                <w:b/>
                <w:sz w:val="16"/>
                <w:szCs w:val="16"/>
                <w:lang w:val="pl-PL"/>
              </w:rPr>
              <w:t>10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>0% sumy ubezpieczenia</w:t>
            </w:r>
          </w:p>
        </w:tc>
      </w:tr>
      <w:tr w:rsidR="002F67F4" w:rsidRPr="002F67F4" w14:paraId="5986ECD9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329CE301" w14:textId="77777777" w:rsidR="002F67F4" w:rsidRPr="002F67F4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5813" w:type="dxa"/>
            <w:vAlign w:val="center"/>
          </w:tcPr>
          <w:p w14:paraId="47BD612C" w14:textId="77777777" w:rsidR="002F67F4" w:rsidRPr="007317CA" w:rsidRDefault="002F67F4" w:rsidP="00287AE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7317CA">
              <w:rPr>
                <w:rFonts w:cs="Arial"/>
                <w:b/>
                <w:bCs/>
                <w:sz w:val="16"/>
                <w:szCs w:val="16"/>
                <w:lang w:val="pl-PL"/>
              </w:rPr>
              <w:t>śmierć rodzica lub opiekuna prawnego Ubezpieczonego w wyniku NW</w:t>
            </w:r>
          </w:p>
        </w:tc>
        <w:tc>
          <w:tcPr>
            <w:tcW w:w="4611" w:type="dxa"/>
            <w:vAlign w:val="center"/>
          </w:tcPr>
          <w:p w14:paraId="4745BD96" w14:textId="7FB9EC0D" w:rsidR="002F67F4" w:rsidRPr="00160FE6" w:rsidRDefault="002F67F4" w:rsidP="00856E42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jednorazowo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10% sumy ubezpieczenia </w:t>
            </w:r>
          </w:p>
        </w:tc>
      </w:tr>
      <w:tr w:rsidR="004E723F" w:rsidRPr="002F67F4" w14:paraId="225D3EEA" w14:textId="77777777" w:rsidTr="009F7E37">
        <w:trPr>
          <w:trHeight w:val="272"/>
        </w:trPr>
        <w:tc>
          <w:tcPr>
            <w:tcW w:w="425" w:type="dxa"/>
            <w:shd w:val="clear" w:color="auto" w:fill="auto"/>
            <w:vAlign w:val="center"/>
          </w:tcPr>
          <w:p w14:paraId="28391401" w14:textId="77777777" w:rsidR="004E723F" w:rsidRPr="002F67F4" w:rsidRDefault="004E723F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5813" w:type="dxa"/>
            <w:vAlign w:val="center"/>
          </w:tcPr>
          <w:p w14:paraId="30C135AB" w14:textId="3FD2DEE4" w:rsidR="007D4855" w:rsidRPr="007317CA" w:rsidRDefault="00D87922" w:rsidP="00E21031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7317CA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pogryzienie przez </w:t>
            </w:r>
            <w:r w:rsidR="00ED4917" w:rsidRPr="007317CA">
              <w:rPr>
                <w:rFonts w:cs="Arial"/>
                <w:b/>
                <w:bCs/>
                <w:sz w:val="16"/>
                <w:szCs w:val="16"/>
                <w:u w:val="single"/>
                <w:lang w:val="pl-PL"/>
              </w:rPr>
              <w:t>psa</w:t>
            </w:r>
            <w:r w:rsidR="005C6D3F">
              <w:rPr>
                <w:rFonts w:cs="Arial"/>
                <w:b/>
                <w:bCs/>
                <w:sz w:val="16"/>
                <w:szCs w:val="16"/>
                <w:u w:val="single"/>
                <w:lang w:val="pl-PL"/>
              </w:rPr>
              <w:t>,</w:t>
            </w:r>
            <w:r w:rsidR="005C6D3F" w:rsidRPr="00225C37">
              <w:rPr>
                <w:color w:val="FF0000"/>
                <w:sz w:val="16"/>
                <w:szCs w:val="16"/>
                <w:lang w:val="pl-PL"/>
              </w:rPr>
              <w:t xml:space="preserve"> </w:t>
            </w:r>
            <w:r w:rsidR="005C6D3F" w:rsidRPr="009B51CB">
              <w:rPr>
                <w:b/>
                <w:sz w:val="16"/>
                <w:szCs w:val="16"/>
                <w:lang w:val="pl-PL"/>
              </w:rPr>
              <w:t>pokąsania, ukąszenie/użądlenie</w:t>
            </w:r>
          </w:p>
        </w:tc>
        <w:tc>
          <w:tcPr>
            <w:tcW w:w="4611" w:type="dxa"/>
            <w:vAlign w:val="center"/>
          </w:tcPr>
          <w:p w14:paraId="7F34A9A6" w14:textId="04298C71" w:rsidR="004E723F" w:rsidRPr="00160FE6" w:rsidRDefault="004E723F" w:rsidP="002F67F4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jednorazowo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1% sumy ubezpieczenia</w:t>
            </w:r>
          </w:p>
        </w:tc>
      </w:tr>
      <w:tr w:rsidR="005C6D3F" w:rsidRPr="005C6D3F" w14:paraId="4549628D" w14:textId="77777777" w:rsidTr="009F7E37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3C0241F8" w14:textId="339E789D" w:rsidR="005C6D3F" w:rsidRDefault="005C6D3F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5813" w:type="dxa"/>
            <w:vAlign w:val="center"/>
          </w:tcPr>
          <w:p w14:paraId="3DA993E5" w14:textId="5C562822" w:rsidR="005C6D3F" w:rsidRPr="009B51CB" w:rsidRDefault="005C6D3F" w:rsidP="00E61D8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9B51CB">
              <w:rPr>
                <w:b/>
                <w:sz w:val="16"/>
                <w:szCs w:val="16"/>
                <w:lang w:val="pl-PL"/>
              </w:rPr>
              <w:t>Wstrząśnienie mózgu w wyniku NW</w:t>
            </w:r>
          </w:p>
        </w:tc>
        <w:tc>
          <w:tcPr>
            <w:tcW w:w="4611" w:type="dxa"/>
          </w:tcPr>
          <w:p w14:paraId="2D9B9900" w14:textId="36A6FB60" w:rsidR="005C6D3F" w:rsidRPr="00160FE6" w:rsidRDefault="005C6D3F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jednorazowo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1% sumy ubezpieczenia</w:t>
            </w:r>
          </w:p>
        </w:tc>
      </w:tr>
      <w:tr w:rsidR="002F67F4" w:rsidRPr="002F67F4" w14:paraId="12B9634E" w14:textId="77777777" w:rsidTr="009F7E37">
        <w:trPr>
          <w:trHeight w:val="28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E43695A" w14:textId="6C3654B5" w:rsidR="002F67F4" w:rsidRPr="002F67F4" w:rsidRDefault="005C6D3F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l-PL"/>
              </w:rPr>
              <w:t>7</w:t>
            </w:r>
            <w:r w:rsidR="002F67F4"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5813" w:type="dxa"/>
            <w:vMerge w:val="restart"/>
            <w:vAlign w:val="center"/>
          </w:tcPr>
          <w:p w14:paraId="40184FEA" w14:textId="3AFE3E3E" w:rsidR="009B51CB" w:rsidRDefault="002F67F4" w:rsidP="00E61D8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Opcja Dodatkowa D2 </w:t>
            </w:r>
            <w:r w:rsidR="00160FE6">
              <w:rPr>
                <w:rFonts w:cs="Arial"/>
                <w:b/>
                <w:bCs/>
                <w:sz w:val="16"/>
                <w:szCs w:val="16"/>
                <w:lang w:val="pl-PL"/>
              </w:rPr>
              <w:t>–</w:t>
            </w: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oparzenia w wyniku NW </w:t>
            </w:r>
          </w:p>
          <w:p w14:paraId="2B2D9370" w14:textId="29A2D1F8" w:rsidR="002F67F4" w:rsidRPr="002F67F4" w:rsidRDefault="002F67F4" w:rsidP="009B51CB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suma ubezpieczenia 2 000 zł</w:t>
            </w:r>
          </w:p>
        </w:tc>
        <w:tc>
          <w:tcPr>
            <w:tcW w:w="4611" w:type="dxa"/>
          </w:tcPr>
          <w:p w14:paraId="0E7DFF57" w14:textId="54DAEC50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II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10% sumy ubezpieczenia</w:t>
            </w:r>
          </w:p>
        </w:tc>
      </w:tr>
      <w:tr w:rsidR="002F67F4" w:rsidRPr="002F67F4" w14:paraId="21785FB6" w14:textId="77777777" w:rsidTr="009F7E37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14:paraId="6D2371BD" w14:textId="77777777" w:rsidR="002F67F4" w:rsidRPr="002F67F4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813" w:type="dxa"/>
            <w:vMerge/>
            <w:vAlign w:val="center"/>
          </w:tcPr>
          <w:p w14:paraId="03CF47AA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611" w:type="dxa"/>
          </w:tcPr>
          <w:p w14:paraId="41FCFCBB" w14:textId="73B2A6CB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III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30% sumy ubezpieczenia</w:t>
            </w:r>
          </w:p>
        </w:tc>
      </w:tr>
      <w:tr w:rsidR="002F67F4" w:rsidRPr="002F67F4" w14:paraId="27998304" w14:textId="77777777" w:rsidTr="009F7E37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14:paraId="21FC916D" w14:textId="77777777" w:rsidR="002F67F4" w:rsidRPr="002F67F4" w:rsidRDefault="002F67F4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813" w:type="dxa"/>
            <w:vMerge/>
            <w:vAlign w:val="center"/>
          </w:tcPr>
          <w:p w14:paraId="7163C0EF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611" w:type="dxa"/>
          </w:tcPr>
          <w:p w14:paraId="1AED95D3" w14:textId="05629AB7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IV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50% sumy ubezpieczenia</w:t>
            </w:r>
          </w:p>
        </w:tc>
      </w:tr>
      <w:tr w:rsidR="002F67F4" w:rsidRPr="002F67F4" w14:paraId="3BBFEDDE" w14:textId="77777777" w:rsidTr="009F7E37">
        <w:trPr>
          <w:trHeight w:val="28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743EF3E" w14:textId="2A757210" w:rsidR="002F67F4" w:rsidRPr="002F67F4" w:rsidRDefault="005C6D3F" w:rsidP="000D0E94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l-PL"/>
              </w:rPr>
              <w:t>8</w:t>
            </w:r>
            <w:r w:rsidR="002F67F4"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5813" w:type="dxa"/>
            <w:vMerge w:val="restart"/>
            <w:vAlign w:val="center"/>
          </w:tcPr>
          <w:p w14:paraId="3B5B84BB" w14:textId="0E71C5F2" w:rsidR="009B51CB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Opcja Dodatkowa D3 </w:t>
            </w:r>
            <w:r w:rsidR="00160FE6">
              <w:rPr>
                <w:rFonts w:cs="Arial"/>
                <w:b/>
                <w:bCs/>
                <w:sz w:val="16"/>
                <w:szCs w:val="16"/>
                <w:lang w:val="pl-PL"/>
              </w:rPr>
              <w:t>–</w:t>
            </w: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odmrożenia </w:t>
            </w:r>
          </w:p>
          <w:p w14:paraId="143DFF9C" w14:textId="32327BAE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bCs/>
                <w:sz w:val="16"/>
                <w:szCs w:val="16"/>
                <w:lang w:val="pl-PL"/>
              </w:rPr>
              <w:t>suma ubezpieczenia 2 000 zł</w:t>
            </w:r>
          </w:p>
        </w:tc>
        <w:tc>
          <w:tcPr>
            <w:tcW w:w="4611" w:type="dxa"/>
          </w:tcPr>
          <w:p w14:paraId="2983AE3C" w14:textId="4410934D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II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10% sumy ubezpieczenia</w:t>
            </w:r>
          </w:p>
        </w:tc>
      </w:tr>
      <w:tr w:rsidR="002F67F4" w:rsidRPr="002F67F4" w14:paraId="01175152" w14:textId="77777777" w:rsidTr="009F7E37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14:paraId="4D152EB8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813" w:type="dxa"/>
            <w:vMerge/>
            <w:vAlign w:val="center"/>
          </w:tcPr>
          <w:p w14:paraId="40AE3737" w14:textId="77777777" w:rsidR="002F67F4" w:rsidRPr="002F67F4" w:rsidDel="00E61D8D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611" w:type="dxa"/>
          </w:tcPr>
          <w:p w14:paraId="768901CF" w14:textId="20FD9220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III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30% sumy ubezpieczenia</w:t>
            </w:r>
          </w:p>
        </w:tc>
      </w:tr>
      <w:tr w:rsidR="002F67F4" w:rsidRPr="002F67F4" w14:paraId="332A41F2" w14:textId="77777777" w:rsidTr="009F7E37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14:paraId="769778A6" w14:textId="77777777" w:rsidR="002F67F4" w:rsidRPr="002F67F4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5813" w:type="dxa"/>
            <w:vMerge/>
            <w:vAlign w:val="center"/>
          </w:tcPr>
          <w:p w14:paraId="2BFC6B8C" w14:textId="77777777" w:rsidR="002F67F4" w:rsidRPr="002F67F4" w:rsidDel="00E61D8D" w:rsidRDefault="002F67F4" w:rsidP="00856E42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611" w:type="dxa"/>
          </w:tcPr>
          <w:p w14:paraId="0DB6A6D0" w14:textId="4AD47117" w:rsidR="002F67F4" w:rsidRPr="00160FE6" w:rsidRDefault="002F67F4" w:rsidP="002F67F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IV stopień </w:t>
            </w:r>
            <w:r w:rsidR="00160FE6">
              <w:rPr>
                <w:rFonts w:cs="Arial"/>
                <w:b/>
                <w:sz w:val="16"/>
                <w:szCs w:val="16"/>
                <w:lang w:val="pl-PL"/>
              </w:rPr>
              <w:t>–</w:t>
            </w:r>
            <w:r w:rsidRPr="00160FE6">
              <w:rPr>
                <w:rFonts w:cs="Arial"/>
                <w:b/>
                <w:sz w:val="16"/>
                <w:szCs w:val="16"/>
                <w:lang w:val="pl-PL"/>
              </w:rPr>
              <w:t xml:space="preserve"> 50% sumy ubezpieczenia</w:t>
            </w:r>
          </w:p>
        </w:tc>
      </w:tr>
      <w:tr w:rsidR="004E723F" w:rsidRPr="002F67F4" w14:paraId="2065B339" w14:textId="77777777" w:rsidTr="00ED3795">
        <w:trPr>
          <w:trHeight w:val="367"/>
        </w:trPr>
        <w:tc>
          <w:tcPr>
            <w:tcW w:w="10849" w:type="dxa"/>
            <w:gridSpan w:val="3"/>
            <w:shd w:val="clear" w:color="auto" w:fill="8DB3E2" w:themeFill="text2" w:themeFillTint="66"/>
            <w:vAlign w:val="center"/>
          </w:tcPr>
          <w:p w14:paraId="7730A638" w14:textId="76C72E29" w:rsidR="004E723F" w:rsidRPr="009B51CB" w:rsidRDefault="009B51CB" w:rsidP="004E72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9B51CB">
              <w:rPr>
                <w:rFonts w:ascii="Arial" w:hAnsi="Arial" w:cs="Arial"/>
                <w:b/>
                <w:i/>
                <w:lang w:val="pl-PL"/>
              </w:rPr>
              <w:t xml:space="preserve">PLACÓWKI OŚWIATOWE </w:t>
            </w:r>
          </w:p>
        </w:tc>
      </w:tr>
      <w:tr w:rsidR="004E723F" w:rsidRPr="002F67F4" w14:paraId="59EE3E8D" w14:textId="77777777" w:rsidTr="009F7E37">
        <w:trPr>
          <w:cantSplit/>
          <w:trHeight w:val="299"/>
        </w:trPr>
        <w:tc>
          <w:tcPr>
            <w:tcW w:w="62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8B635F" w14:textId="77777777" w:rsidR="004E723F" w:rsidRDefault="004E723F" w:rsidP="00160FE6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i/>
                <w:lang w:val="pl-PL"/>
              </w:rPr>
            </w:pPr>
          </w:p>
          <w:p w14:paraId="2213F188" w14:textId="77777777" w:rsidR="0021281D" w:rsidRPr="0021281D" w:rsidRDefault="0021281D" w:rsidP="0021281D">
            <w:pPr>
              <w:rPr>
                <w:lang w:val="pl-PL"/>
              </w:rPr>
            </w:pPr>
          </w:p>
          <w:p w14:paraId="3D292801" w14:textId="77777777" w:rsidR="00160FE6" w:rsidRDefault="00160FE6" w:rsidP="00160FE6">
            <w:pPr>
              <w:pStyle w:val="Tekstpodstawowywcity"/>
              <w:spacing w:after="0" w:line="240" w:lineRule="auto"/>
              <w:ind w:left="136"/>
              <w:jc w:val="center"/>
              <w:rPr>
                <w:rFonts w:cs="Arial"/>
                <w:b/>
                <w:lang w:val="pl-PL"/>
              </w:rPr>
            </w:pPr>
            <w:r w:rsidRPr="002F67F4">
              <w:rPr>
                <w:rFonts w:cs="Arial"/>
                <w:b/>
                <w:lang w:val="pl-PL"/>
              </w:rPr>
              <w:t>Suma ubezpieczenia (oprócz Opcji Dodatkowych D2</w:t>
            </w:r>
            <w:r>
              <w:rPr>
                <w:rFonts w:cs="Arial"/>
                <w:b/>
                <w:lang w:val="pl-PL"/>
              </w:rPr>
              <w:t>, D3</w:t>
            </w:r>
            <w:r w:rsidRPr="002F67F4">
              <w:rPr>
                <w:rFonts w:cs="Arial"/>
                <w:b/>
                <w:lang w:val="pl-PL"/>
              </w:rPr>
              <w:t>)</w:t>
            </w:r>
          </w:p>
          <w:p w14:paraId="6EF07697" w14:textId="77777777" w:rsidR="00160FE6" w:rsidRPr="002F67F4" w:rsidRDefault="00160FE6" w:rsidP="00160FE6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2F67F4">
              <w:rPr>
                <w:rFonts w:cs="Arial"/>
                <w:b/>
                <w:lang w:val="pl-PL"/>
              </w:rPr>
              <w:t>i składka roczna od osoby</w:t>
            </w:r>
          </w:p>
          <w:p w14:paraId="1A0282F5" w14:textId="77777777" w:rsidR="00160FE6" w:rsidRPr="002F67F4" w:rsidRDefault="00160FE6" w:rsidP="00160FE6">
            <w:pPr>
              <w:pStyle w:val="Tekstpodstawowywcity"/>
              <w:spacing w:after="0" w:line="240" w:lineRule="auto"/>
              <w:ind w:left="136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2F67F4">
              <w:rPr>
                <w:rFonts w:cs="Arial"/>
                <w:b/>
                <w:sz w:val="18"/>
                <w:szCs w:val="18"/>
                <w:lang w:val="pl-PL"/>
              </w:rPr>
              <w:t>(składki zawierają rozszerzenie o wyczynowe uprawianie sportu)</w:t>
            </w:r>
          </w:p>
          <w:p w14:paraId="28CBAC42" w14:textId="77777777" w:rsidR="0021281D" w:rsidRPr="0021281D" w:rsidRDefault="0021281D" w:rsidP="0021281D">
            <w:pPr>
              <w:rPr>
                <w:lang w:val="pl-PL"/>
              </w:rPr>
            </w:pPr>
          </w:p>
          <w:p w14:paraId="42B9EA4F" w14:textId="7225A22E" w:rsidR="0021281D" w:rsidRPr="0021281D" w:rsidRDefault="0021281D" w:rsidP="0021281D">
            <w:pPr>
              <w:rPr>
                <w:lang w:val="pl-PL"/>
              </w:rPr>
            </w:pPr>
          </w:p>
        </w:tc>
        <w:tc>
          <w:tcPr>
            <w:tcW w:w="4611" w:type="dxa"/>
            <w:shd w:val="clear" w:color="auto" w:fill="C6D9F1" w:themeFill="text2" w:themeFillTint="33"/>
            <w:vAlign w:val="center"/>
          </w:tcPr>
          <w:p w14:paraId="715EB90E" w14:textId="77777777" w:rsidR="004E723F" w:rsidRPr="002F67F4" w:rsidRDefault="004E723F" w:rsidP="004E723F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2F67F4">
              <w:rPr>
                <w:rFonts w:cs="Arial"/>
                <w:b/>
                <w:lang w:val="pl-PL"/>
              </w:rPr>
              <w:t>SUMA UBEZPIECZENIA, SKŁADKA</w:t>
            </w:r>
          </w:p>
        </w:tc>
      </w:tr>
      <w:tr w:rsidR="004E723F" w:rsidRPr="00B24CE4" w14:paraId="24E6A6BD" w14:textId="77777777" w:rsidTr="009F7E37">
        <w:trPr>
          <w:cantSplit/>
          <w:trHeight w:val="2228"/>
        </w:trPr>
        <w:tc>
          <w:tcPr>
            <w:tcW w:w="6238" w:type="dxa"/>
            <w:gridSpan w:val="2"/>
            <w:vMerge/>
            <w:shd w:val="clear" w:color="auto" w:fill="F2F2F2" w:themeFill="background1" w:themeFillShade="F2"/>
            <w:vAlign w:val="center"/>
          </w:tcPr>
          <w:p w14:paraId="23E299CA" w14:textId="77777777" w:rsidR="004E723F" w:rsidRPr="002F67F4" w:rsidDel="00642F53" w:rsidRDefault="004E723F" w:rsidP="004E723F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lang w:val="pl-PL"/>
              </w:rPr>
            </w:pPr>
          </w:p>
        </w:tc>
        <w:tc>
          <w:tcPr>
            <w:tcW w:w="4611" w:type="dxa"/>
            <w:shd w:val="clear" w:color="auto" w:fill="F2F2F2" w:themeFill="background1" w:themeFillShade="F2"/>
          </w:tcPr>
          <w:p w14:paraId="20E188D6" w14:textId="77777777" w:rsidR="004E5744" w:rsidRDefault="004E5744" w:rsidP="004E723F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36"/>
                <w:szCs w:val="36"/>
                <w:lang w:val="pl-PL"/>
              </w:rPr>
            </w:pPr>
          </w:p>
          <w:p w14:paraId="12263CC0" w14:textId="7282D991" w:rsidR="004E723F" w:rsidRPr="004E5744" w:rsidRDefault="004E723F" w:rsidP="004E723F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4E5744">
              <w:rPr>
                <w:b/>
                <w:bCs/>
                <w:sz w:val="36"/>
                <w:szCs w:val="36"/>
                <w:lang w:val="pl-PL"/>
              </w:rPr>
              <w:t xml:space="preserve">30 000 zł </w:t>
            </w:r>
            <w:r w:rsidR="00283424" w:rsidRPr="004E5744">
              <w:rPr>
                <w:b/>
                <w:bCs/>
                <w:sz w:val="36"/>
                <w:szCs w:val="36"/>
                <w:lang w:val="pl-PL"/>
              </w:rPr>
              <w:t>–</w:t>
            </w:r>
            <w:r w:rsidRPr="004E5744">
              <w:rPr>
                <w:b/>
                <w:bCs/>
                <w:sz w:val="36"/>
                <w:szCs w:val="36"/>
                <w:lang w:val="pl-PL"/>
              </w:rPr>
              <w:t xml:space="preserve"> </w:t>
            </w:r>
            <w:r w:rsidR="00283424" w:rsidRPr="004E5744">
              <w:rPr>
                <w:b/>
                <w:bCs/>
                <w:sz w:val="36"/>
                <w:szCs w:val="36"/>
                <w:lang w:val="pl-PL"/>
              </w:rPr>
              <w:t>5</w:t>
            </w:r>
            <w:r w:rsidR="00AE5FF2" w:rsidRPr="004E5744">
              <w:rPr>
                <w:b/>
                <w:bCs/>
                <w:sz w:val="36"/>
                <w:szCs w:val="36"/>
                <w:lang w:val="pl-PL"/>
              </w:rPr>
              <w:t>0</w:t>
            </w:r>
            <w:r w:rsidR="00C25FFC" w:rsidRPr="004E5744">
              <w:rPr>
                <w:b/>
                <w:bCs/>
                <w:sz w:val="36"/>
                <w:szCs w:val="36"/>
                <w:lang w:val="pl-PL"/>
              </w:rPr>
              <w:t xml:space="preserve"> zł</w:t>
            </w:r>
          </w:p>
          <w:p w14:paraId="622AF42F" w14:textId="74E93E23" w:rsidR="004E723F" w:rsidRPr="004E723F" w:rsidRDefault="004E723F" w:rsidP="004E723F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lang w:val="pl-PL"/>
              </w:rPr>
            </w:pPr>
          </w:p>
        </w:tc>
      </w:tr>
      <w:tr w:rsidR="006D59FA" w:rsidRPr="00B1207A" w14:paraId="2BF96F16" w14:textId="77777777" w:rsidTr="0021281D">
        <w:trPr>
          <w:trHeight w:val="409"/>
        </w:trPr>
        <w:tc>
          <w:tcPr>
            <w:tcW w:w="10849" w:type="dxa"/>
            <w:gridSpan w:val="3"/>
            <w:shd w:val="clear" w:color="auto" w:fill="8DB3E2" w:themeFill="text2" w:themeFillTint="66"/>
            <w:noWrap/>
            <w:vAlign w:val="center"/>
          </w:tcPr>
          <w:p w14:paraId="3F975735" w14:textId="77777777" w:rsidR="006D59FA" w:rsidRPr="00A205CE" w:rsidRDefault="006D59FA" w:rsidP="004467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lang w:val="pl-PL"/>
              </w:rPr>
            </w:pPr>
            <w:r w:rsidRPr="00A205CE">
              <w:rPr>
                <w:rFonts w:ascii="Arial" w:hAnsi="Arial" w:cs="Arial"/>
                <w:b/>
                <w:bCs/>
                <w:i/>
                <w:lang w:val="pl-PL"/>
              </w:rPr>
              <w:t xml:space="preserve">PAKIET „SZPITAL I CHOROBY” </w:t>
            </w:r>
          </w:p>
        </w:tc>
      </w:tr>
      <w:tr w:rsidR="006D59FA" w:rsidRPr="00B24CE4" w14:paraId="7653931F" w14:textId="77777777" w:rsidTr="009F7E37">
        <w:trPr>
          <w:cantSplit/>
          <w:trHeight w:val="643"/>
        </w:trPr>
        <w:tc>
          <w:tcPr>
            <w:tcW w:w="6238" w:type="dxa"/>
            <w:gridSpan w:val="2"/>
            <w:vAlign w:val="center"/>
          </w:tcPr>
          <w:p w14:paraId="1B2768E0" w14:textId="4BF584B8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lastRenderedPageBreak/>
              <w:t xml:space="preserve">Opcja Dodatkowa D4 - pobyt w szpitalu w wyniku </w:t>
            </w:r>
            <w:r w:rsidR="00A205CE">
              <w:rPr>
                <w:rFonts w:cs="Arial"/>
                <w:b/>
                <w:sz w:val="16"/>
                <w:szCs w:val="16"/>
                <w:lang w:val="pl-PL"/>
              </w:rPr>
              <w:t>NW</w:t>
            </w:r>
          </w:p>
        </w:tc>
        <w:tc>
          <w:tcPr>
            <w:tcW w:w="4611" w:type="dxa"/>
            <w:vAlign w:val="center"/>
          </w:tcPr>
          <w:p w14:paraId="5B5C9266" w14:textId="618FF680" w:rsidR="006D59FA" w:rsidRPr="002F67F4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Suma ubezpieczenia: </w:t>
            </w:r>
            <w:r w:rsidR="00B24CE4">
              <w:rPr>
                <w:b/>
                <w:bCs/>
                <w:sz w:val="16"/>
                <w:szCs w:val="16"/>
                <w:lang w:val="pl-PL"/>
              </w:rPr>
              <w:t>10</w:t>
            </w: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 000 zł</w:t>
            </w:r>
          </w:p>
          <w:p w14:paraId="09694493" w14:textId="6D1A0F34" w:rsidR="006D59FA" w:rsidRPr="004E723F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>Świadczenie dzienne: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9F7E37">
              <w:rPr>
                <w:b/>
                <w:bCs/>
                <w:sz w:val="16"/>
                <w:szCs w:val="16"/>
                <w:lang w:val="pl-PL"/>
              </w:rPr>
              <w:t>150</w:t>
            </w: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 zł za każdy dzień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2F67F4">
              <w:rPr>
                <w:sz w:val="16"/>
                <w:szCs w:val="16"/>
                <w:lang w:val="pl-PL"/>
              </w:rPr>
              <w:t xml:space="preserve">(od </w:t>
            </w:r>
            <w:r w:rsidR="005C6D3F">
              <w:rPr>
                <w:sz w:val="16"/>
                <w:szCs w:val="16"/>
                <w:lang w:val="pl-PL"/>
              </w:rPr>
              <w:t>1</w:t>
            </w:r>
            <w:r w:rsidRPr="002F67F4">
              <w:rPr>
                <w:sz w:val="16"/>
                <w:szCs w:val="16"/>
                <w:lang w:val="pl-PL"/>
              </w:rPr>
              <w:t xml:space="preserve">-go </w:t>
            </w:r>
            <w:r w:rsidR="005C6D3F">
              <w:rPr>
                <w:sz w:val="16"/>
                <w:szCs w:val="16"/>
                <w:lang w:val="pl-PL"/>
              </w:rPr>
              <w:t xml:space="preserve">do 10-go </w:t>
            </w:r>
            <w:r w:rsidRPr="002F67F4">
              <w:rPr>
                <w:sz w:val="16"/>
                <w:szCs w:val="16"/>
                <w:lang w:val="pl-PL"/>
              </w:rPr>
              <w:t>dnia)</w:t>
            </w:r>
          </w:p>
          <w:p w14:paraId="26787600" w14:textId="3886D952" w:rsidR="006D59FA" w:rsidRPr="002F67F4" w:rsidRDefault="005C6D3F" w:rsidP="004467DD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                                    </w:t>
            </w:r>
            <w:r w:rsidR="009F7E37">
              <w:rPr>
                <w:b/>
                <w:bCs/>
                <w:sz w:val="16"/>
                <w:szCs w:val="16"/>
                <w:lang w:val="pl-PL"/>
              </w:rPr>
              <w:t>10</w:t>
            </w:r>
            <w:r w:rsidRPr="00CE651C">
              <w:rPr>
                <w:b/>
                <w:bCs/>
                <w:sz w:val="16"/>
                <w:szCs w:val="16"/>
                <w:lang w:val="pl-PL"/>
              </w:rPr>
              <w:t>0 zł</w:t>
            </w:r>
            <w:r w:rsidRPr="00CE651C">
              <w:rPr>
                <w:sz w:val="16"/>
                <w:szCs w:val="16"/>
                <w:lang w:val="pl-PL"/>
              </w:rPr>
              <w:t xml:space="preserve"> </w:t>
            </w:r>
            <w:r w:rsidRPr="00CE651C">
              <w:rPr>
                <w:b/>
                <w:bCs/>
                <w:sz w:val="16"/>
                <w:szCs w:val="16"/>
                <w:lang w:val="pl-PL"/>
              </w:rPr>
              <w:t>za każdy dzień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CE651C">
              <w:rPr>
                <w:sz w:val="16"/>
                <w:szCs w:val="16"/>
                <w:lang w:val="pl-PL"/>
              </w:rPr>
              <w:t>(od 11-go do 60-go dnia)</w:t>
            </w:r>
          </w:p>
        </w:tc>
      </w:tr>
      <w:tr w:rsidR="006D59FA" w:rsidRPr="00B24CE4" w14:paraId="03A630C4" w14:textId="77777777" w:rsidTr="009F7E37">
        <w:trPr>
          <w:cantSplit/>
          <w:trHeight w:val="621"/>
        </w:trPr>
        <w:tc>
          <w:tcPr>
            <w:tcW w:w="6238" w:type="dxa"/>
            <w:gridSpan w:val="2"/>
            <w:vAlign w:val="center"/>
          </w:tcPr>
          <w:p w14:paraId="7F400425" w14:textId="77777777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 xml:space="preserve">Opcja Dodatkowa D5 - pobyt w szpitalu w wyniku choroby </w:t>
            </w:r>
          </w:p>
        </w:tc>
        <w:tc>
          <w:tcPr>
            <w:tcW w:w="4611" w:type="dxa"/>
            <w:vAlign w:val="center"/>
          </w:tcPr>
          <w:p w14:paraId="57934785" w14:textId="48013718" w:rsidR="006D59FA" w:rsidRPr="002F67F4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Suma ubezpieczenia: </w:t>
            </w:r>
            <w:r w:rsidR="00B24CE4">
              <w:rPr>
                <w:b/>
                <w:bCs/>
                <w:sz w:val="16"/>
                <w:szCs w:val="16"/>
                <w:lang w:val="pl-PL"/>
              </w:rPr>
              <w:t>10</w:t>
            </w: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 000 zł</w:t>
            </w:r>
          </w:p>
          <w:p w14:paraId="482B8B4A" w14:textId="1AAB2244" w:rsidR="006D59FA" w:rsidRPr="004E723F" w:rsidRDefault="005C6D3F" w:rsidP="005C6D3F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 </w:t>
            </w:r>
            <w:r w:rsidR="006D59FA" w:rsidRPr="002F67F4">
              <w:rPr>
                <w:b/>
                <w:bCs/>
                <w:sz w:val="16"/>
                <w:szCs w:val="16"/>
                <w:lang w:val="pl-PL"/>
              </w:rPr>
              <w:t>Świadczenie dzienne:</w:t>
            </w:r>
            <w:r w:rsidR="006D59FA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9F7E37">
              <w:rPr>
                <w:b/>
                <w:bCs/>
                <w:sz w:val="16"/>
                <w:szCs w:val="16"/>
                <w:lang w:val="pl-PL"/>
              </w:rPr>
              <w:t>150</w:t>
            </w:r>
            <w:r w:rsidR="006D59FA" w:rsidRPr="002F67F4">
              <w:rPr>
                <w:b/>
                <w:bCs/>
                <w:sz w:val="16"/>
                <w:szCs w:val="16"/>
                <w:lang w:val="pl-PL"/>
              </w:rPr>
              <w:t xml:space="preserve"> zł za każdy dzień</w:t>
            </w:r>
            <w:r w:rsidR="006D59FA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6D59FA" w:rsidRPr="002F67F4">
              <w:rPr>
                <w:sz w:val="16"/>
                <w:szCs w:val="16"/>
                <w:lang w:val="pl-PL"/>
              </w:rPr>
              <w:t xml:space="preserve">(od </w:t>
            </w:r>
            <w:r>
              <w:rPr>
                <w:sz w:val="16"/>
                <w:szCs w:val="16"/>
                <w:lang w:val="pl-PL"/>
              </w:rPr>
              <w:t>1</w:t>
            </w:r>
            <w:r w:rsidR="006D59FA" w:rsidRPr="002F67F4">
              <w:rPr>
                <w:sz w:val="16"/>
                <w:szCs w:val="16"/>
                <w:lang w:val="pl-PL"/>
              </w:rPr>
              <w:t xml:space="preserve">-go </w:t>
            </w:r>
            <w:r>
              <w:rPr>
                <w:sz w:val="16"/>
                <w:szCs w:val="16"/>
                <w:lang w:val="pl-PL"/>
              </w:rPr>
              <w:t xml:space="preserve">do 10-go </w:t>
            </w:r>
            <w:r w:rsidR="006D59FA" w:rsidRPr="002F67F4">
              <w:rPr>
                <w:sz w:val="16"/>
                <w:szCs w:val="16"/>
                <w:lang w:val="pl-PL"/>
              </w:rPr>
              <w:t>dnia)</w:t>
            </w:r>
          </w:p>
          <w:p w14:paraId="498B64C8" w14:textId="1FE85042" w:rsidR="006D59FA" w:rsidRPr="002F67F4" w:rsidRDefault="005C6D3F" w:rsidP="005C6D3F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                                      </w:t>
            </w:r>
            <w:r w:rsidR="009F7E37">
              <w:rPr>
                <w:b/>
                <w:bCs/>
                <w:sz w:val="16"/>
                <w:szCs w:val="16"/>
                <w:lang w:val="pl-PL"/>
              </w:rPr>
              <w:t>10</w:t>
            </w:r>
            <w:r w:rsidRPr="00CE651C">
              <w:rPr>
                <w:b/>
                <w:bCs/>
                <w:sz w:val="16"/>
                <w:szCs w:val="16"/>
                <w:lang w:val="pl-PL"/>
              </w:rPr>
              <w:t>0 zł</w:t>
            </w:r>
            <w:r w:rsidRPr="00CE651C">
              <w:rPr>
                <w:sz w:val="16"/>
                <w:szCs w:val="16"/>
                <w:lang w:val="pl-PL"/>
              </w:rPr>
              <w:t xml:space="preserve"> </w:t>
            </w:r>
            <w:r w:rsidRPr="00CE651C">
              <w:rPr>
                <w:b/>
                <w:bCs/>
                <w:sz w:val="16"/>
                <w:szCs w:val="16"/>
                <w:lang w:val="pl-PL"/>
              </w:rPr>
              <w:t>za każdy dzień</w:t>
            </w:r>
            <w:r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CE651C">
              <w:rPr>
                <w:sz w:val="16"/>
                <w:szCs w:val="16"/>
                <w:lang w:val="pl-PL"/>
              </w:rPr>
              <w:t>(od 11-go do 60-go dnia)</w:t>
            </w:r>
          </w:p>
        </w:tc>
      </w:tr>
      <w:tr w:rsidR="006D59FA" w:rsidRPr="00B24CE4" w14:paraId="77EA16EE" w14:textId="77777777" w:rsidTr="009F7E37">
        <w:trPr>
          <w:cantSplit/>
          <w:trHeight w:val="370"/>
        </w:trPr>
        <w:tc>
          <w:tcPr>
            <w:tcW w:w="6238" w:type="dxa"/>
            <w:gridSpan w:val="2"/>
            <w:vAlign w:val="center"/>
          </w:tcPr>
          <w:p w14:paraId="19A97618" w14:textId="77777777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 xml:space="preserve">Opcja Dodatkowa D6 – </w:t>
            </w:r>
            <w:r w:rsidR="00735562">
              <w:rPr>
                <w:rFonts w:cs="Arial"/>
                <w:b/>
                <w:sz w:val="16"/>
                <w:szCs w:val="16"/>
                <w:lang w:val="pl-PL"/>
              </w:rPr>
              <w:t>P</w:t>
            </w: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 xml:space="preserve">oważne </w:t>
            </w:r>
            <w:r w:rsidR="00735562">
              <w:rPr>
                <w:rFonts w:cs="Arial"/>
                <w:b/>
                <w:sz w:val="16"/>
                <w:szCs w:val="16"/>
                <w:lang w:val="pl-PL"/>
              </w:rPr>
              <w:t>C</w:t>
            </w: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>horo</w:t>
            </w:r>
            <w:r w:rsidR="00735562">
              <w:rPr>
                <w:rFonts w:cs="Arial"/>
                <w:b/>
                <w:sz w:val="16"/>
                <w:szCs w:val="16"/>
                <w:lang w:val="pl-PL"/>
              </w:rPr>
              <w:t>by</w:t>
            </w:r>
          </w:p>
        </w:tc>
        <w:tc>
          <w:tcPr>
            <w:tcW w:w="4611" w:type="dxa"/>
            <w:vAlign w:val="center"/>
          </w:tcPr>
          <w:p w14:paraId="1524349D" w14:textId="77777777" w:rsidR="006D59FA" w:rsidRPr="001D154F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1D154F">
              <w:rPr>
                <w:b/>
                <w:bCs/>
                <w:sz w:val="16"/>
                <w:szCs w:val="16"/>
                <w:lang w:val="pl-PL"/>
              </w:rPr>
              <w:t>Suma ubezpieczenia: 2 000 zł</w:t>
            </w:r>
          </w:p>
          <w:p w14:paraId="29031FDD" w14:textId="77777777" w:rsidR="006D59FA" w:rsidRPr="002F67F4" w:rsidRDefault="006D59FA" w:rsidP="004467DD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D154F">
              <w:rPr>
                <w:b/>
                <w:bCs/>
                <w:sz w:val="16"/>
                <w:szCs w:val="16"/>
                <w:lang w:val="pl-PL"/>
              </w:rPr>
              <w:t>Świadczenie: 2 000 zł</w:t>
            </w:r>
          </w:p>
        </w:tc>
      </w:tr>
      <w:tr w:rsidR="006D59FA" w:rsidRPr="00B24CE4" w14:paraId="2528867E" w14:textId="77777777" w:rsidTr="009F7E37">
        <w:trPr>
          <w:cantSplit/>
          <w:trHeight w:val="441"/>
        </w:trPr>
        <w:tc>
          <w:tcPr>
            <w:tcW w:w="6238" w:type="dxa"/>
            <w:gridSpan w:val="2"/>
            <w:vAlign w:val="center"/>
          </w:tcPr>
          <w:p w14:paraId="6A7EAAC2" w14:textId="77777777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>Opcja Dodatkowa D12 – zdiagnozowanie w Ubezpieczonego wady wrodzonej serca</w:t>
            </w:r>
          </w:p>
        </w:tc>
        <w:tc>
          <w:tcPr>
            <w:tcW w:w="4611" w:type="dxa"/>
            <w:vAlign w:val="center"/>
          </w:tcPr>
          <w:p w14:paraId="1869CFE3" w14:textId="77777777" w:rsidR="006D59FA" w:rsidRPr="002F67F4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Suma ubezpieczenia: </w:t>
            </w:r>
            <w:r w:rsidR="00137CE4">
              <w:rPr>
                <w:b/>
                <w:bCs/>
                <w:sz w:val="16"/>
                <w:szCs w:val="16"/>
                <w:lang w:val="pl-PL"/>
              </w:rPr>
              <w:t>1</w:t>
            </w:r>
            <w:r w:rsidRPr="002F67F4">
              <w:rPr>
                <w:b/>
                <w:bCs/>
                <w:sz w:val="16"/>
                <w:szCs w:val="16"/>
                <w:lang w:val="pl-PL"/>
              </w:rPr>
              <w:t xml:space="preserve"> 000 zł</w:t>
            </w:r>
          </w:p>
          <w:p w14:paraId="2E58F129" w14:textId="77777777" w:rsidR="006D59FA" w:rsidRPr="002F67F4" w:rsidRDefault="006D59FA" w:rsidP="004467DD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>Świadczenie: 1 000 zł</w:t>
            </w:r>
          </w:p>
        </w:tc>
      </w:tr>
      <w:tr w:rsidR="006D59FA" w:rsidRPr="002F67F4" w14:paraId="6C2C235A" w14:textId="77777777" w:rsidTr="009F7E37">
        <w:trPr>
          <w:cantSplit/>
          <w:trHeight w:val="317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C4606" w14:textId="77777777" w:rsidR="006D59FA" w:rsidRPr="0021281D" w:rsidRDefault="006D59FA" w:rsidP="004467DD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21281D">
              <w:rPr>
                <w:rFonts w:cs="Arial"/>
                <w:b/>
                <w:i/>
                <w:sz w:val="16"/>
                <w:szCs w:val="16"/>
                <w:lang w:val="pl-PL"/>
              </w:rPr>
              <w:t>Składka roczna od osoby</w:t>
            </w:r>
          </w:p>
          <w:p w14:paraId="37D71B23" w14:textId="77777777" w:rsidR="006D59FA" w:rsidRPr="00160503" w:rsidRDefault="006D59FA" w:rsidP="004467DD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sz w:val="16"/>
                <w:szCs w:val="16"/>
                <w:lang w:val="pl-PL"/>
              </w:rPr>
            </w:pPr>
            <w:r w:rsidRPr="0021281D">
              <w:rPr>
                <w:rFonts w:cs="Arial"/>
                <w:i/>
                <w:sz w:val="16"/>
                <w:szCs w:val="16"/>
                <w:lang w:val="pl-PL"/>
              </w:rPr>
              <w:t>(składka zawiera rozszerzenie o wyczynowe uprawianie sportu):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8E814" w14:textId="77777777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</w:t>
            </w:r>
            <w:r w:rsidRPr="002F67F4">
              <w:rPr>
                <w:rFonts w:cs="Arial"/>
                <w:b/>
                <w:lang w:val="pl-PL"/>
              </w:rPr>
              <w:t>,00 zł</w:t>
            </w:r>
          </w:p>
        </w:tc>
      </w:tr>
      <w:tr w:rsidR="0021281D" w:rsidRPr="002F67F4" w14:paraId="36CA6392" w14:textId="77777777" w:rsidTr="0021281D">
        <w:trPr>
          <w:cantSplit/>
          <w:trHeight w:val="317"/>
        </w:trPr>
        <w:tc>
          <w:tcPr>
            <w:tcW w:w="10849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F81F02" w14:textId="718D5EEC" w:rsidR="0021281D" w:rsidRDefault="0021281D" w:rsidP="004467DD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A205CE">
              <w:rPr>
                <w:rFonts w:ascii="Arial" w:hAnsi="Arial" w:cs="Arial"/>
                <w:b/>
                <w:bCs/>
                <w:i/>
                <w:lang w:val="pl-PL"/>
              </w:rPr>
              <w:t>PAKIET „KOSZTY LECZENIA”</w:t>
            </w:r>
          </w:p>
        </w:tc>
      </w:tr>
      <w:tr w:rsidR="003C01E8" w:rsidRPr="00B24CE4" w14:paraId="2307669E" w14:textId="77777777" w:rsidTr="009F7E37">
        <w:trPr>
          <w:cantSplit/>
          <w:trHeight w:val="479"/>
        </w:trPr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14:paraId="30258FF5" w14:textId="73F198FE" w:rsidR="003C01E8" w:rsidRPr="001D154F" w:rsidRDefault="003C01E8" w:rsidP="003C01E8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lang w:val="pl-PL"/>
              </w:rPr>
            </w:pPr>
            <w:r w:rsidRPr="001D154F">
              <w:rPr>
                <w:rFonts w:cs="Arial"/>
                <w:b/>
                <w:sz w:val="16"/>
                <w:szCs w:val="16"/>
                <w:lang w:val="pl-PL"/>
              </w:rPr>
              <w:t xml:space="preserve">Opcja Dodatkowa D10 – koszty leczenia w wyniku </w:t>
            </w:r>
            <w:r w:rsidR="00A205CE">
              <w:rPr>
                <w:rFonts w:cs="Arial"/>
                <w:b/>
                <w:sz w:val="16"/>
                <w:szCs w:val="16"/>
                <w:lang w:val="pl-PL"/>
              </w:rPr>
              <w:t>NW</w:t>
            </w:r>
            <w:r w:rsidRPr="001D154F">
              <w:rPr>
                <w:rFonts w:cs="Arial"/>
                <w:b/>
                <w:sz w:val="16"/>
                <w:szCs w:val="16"/>
                <w:lang w:val="pl-PL"/>
              </w:rPr>
              <w:t>, koszty rehabilitacji, koszty zakupu leków  (do 100 zł)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vAlign w:val="center"/>
          </w:tcPr>
          <w:p w14:paraId="2C10729C" w14:textId="77777777" w:rsidR="003C01E8" w:rsidRPr="001D154F" w:rsidRDefault="00405277" w:rsidP="003C01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1D154F">
              <w:rPr>
                <w:b/>
                <w:bCs/>
                <w:sz w:val="16"/>
                <w:szCs w:val="16"/>
                <w:lang w:val="pl-PL"/>
              </w:rPr>
              <w:t xml:space="preserve">Suma ubezpieczenia: </w:t>
            </w:r>
            <w:r w:rsidR="00ED4917" w:rsidRPr="001D154F">
              <w:rPr>
                <w:b/>
                <w:bCs/>
                <w:sz w:val="16"/>
                <w:szCs w:val="16"/>
                <w:lang w:val="pl-PL"/>
              </w:rPr>
              <w:t>1</w:t>
            </w:r>
            <w:r w:rsidR="003C01E8" w:rsidRPr="001D154F">
              <w:rPr>
                <w:b/>
                <w:bCs/>
                <w:sz w:val="16"/>
                <w:szCs w:val="16"/>
                <w:lang w:val="pl-PL"/>
              </w:rPr>
              <w:t>0 000 zł</w:t>
            </w:r>
          </w:p>
          <w:p w14:paraId="0E09A4E4" w14:textId="336C6FAD" w:rsidR="003C01E8" w:rsidRPr="001D154F" w:rsidRDefault="00405277" w:rsidP="003C01E8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 w:rsidRPr="001D154F">
              <w:rPr>
                <w:b/>
                <w:bCs/>
                <w:sz w:val="16"/>
                <w:szCs w:val="16"/>
                <w:lang w:val="pl-PL"/>
              </w:rPr>
              <w:t xml:space="preserve">Świadczenie: </w:t>
            </w:r>
            <w:r w:rsidR="00B14E2D">
              <w:rPr>
                <w:b/>
                <w:bCs/>
                <w:sz w:val="16"/>
                <w:szCs w:val="16"/>
                <w:lang w:val="pl-PL"/>
              </w:rPr>
              <w:t>3</w:t>
            </w:r>
            <w:r w:rsidR="003C01E8" w:rsidRPr="001D154F">
              <w:rPr>
                <w:b/>
                <w:bCs/>
                <w:sz w:val="16"/>
                <w:szCs w:val="16"/>
                <w:lang w:val="pl-PL"/>
              </w:rPr>
              <w:t> 000 zł</w:t>
            </w:r>
          </w:p>
        </w:tc>
      </w:tr>
      <w:tr w:rsidR="003C01E8" w:rsidRPr="002F67F4" w14:paraId="6F25A4C2" w14:textId="77777777" w:rsidTr="009F7E37">
        <w:trPr>
          <w:cantSplit/>
          <w:trHeight w:val="419"/>
        </w:trPr>
        <w:tc>
          <w:tcPr>
            <w:tcW w:w="6238" w:type="dxa"/>
            <w:gridSpan w:val="2"/>
            <w:shd w:val="clear" w:color="auto" w:fill="F2F2F2" w:themeFill="background1" w:themeFillShade="F2"/>
            <w:vAlign w:val="center"/>
          </w:tcPr>
          <w:p w14:paraId="6DF8802E" w14:textId="77777777" w:rsidR="003C01E8" w:rsidRPr="0021281D" w:rsidRDefault="003C01E8" w:rsidP="003C01E8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21281D">
              <w:rPr>
                <w:rFonts w:cs="Arial"/>
                <w:b/>
                <w:i/>
                <w:sz w:val="16"/>
                <w:szCs w:val="16"/>
                <w:lang w:val="pl-PL"/>
              </w:rPr>
              <w:t>Składka roczna od osoby</w:t>
            </w:r>
          </w:p>
          <w:p w14:paraId="715A5B2B" w14:textId="77777777" w:rsidR="003C01E8" w:rsidRPr="001D154F" w:rsidRDefault="003C01E8" w:rsidP="003C01E8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sz w:val="18"/>
                <w:szCs w:val="18"/>
                <w:lang w:val="pl-PL"/>
              </w:rPr>
            </w:pPr>
            <w:r w:rsidRPr="0021281D">
              <w:rPr>
                <w:rFonts w:cs="Arial"/>
                <w:i/>
                <w:sz w:val="16"/>
                <w:szCs w:val="16"/>
                <w:lang w:val="pl-PL"/>
              </w:rPr>
              <w:t>(składka zawiera rozszerzenie o wyczynowe uprawianie sportu):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14:paraId="32688791" w14:textId="77777777" w:rsidR="003C01E8" w:rsidRPr="001D154F" w:rsidRDefault="006001AB" w:rsidP="003C01E8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1D154F">
              <w:rPr>
                <w:rFonts w:cs="Arial"/>
                <w:b/>
                <w:lang w:val="pl-PL"/>
              </w:rPr>
              <w:t>4</w:t>
            </w:r>
            <w:r w:rsidR="003C01E8" w:rsidRPr="001D154F">
              <w:rPr>
                <w:rFonts w:cs="Arial"/>
                <w:b/>
                <w:lang w:val="pl-PL"/>
              </w:rPr>
              <w:t>,00 zł</w:t>
            </w:r>
          </w:p>
        </w:tc>
      </w:tr>
      <w:tr w:rsidR="0021281D" w:rsidRPr="002F67F4" w14:paraId="4893D6A1" w14:textId="77777777" w:rsidTr="0021281D">
        <w:trPr>
          <w:cantSplit/>
          <w:trHeight w:val="323"/>
        </w:trPr>
        <w:tc>
          <w:tcPr>
            <w:tcW w:w="10849" w:type="dxa"/>
            <w:gridSpan w:val="3"/>
            <w:shd w:val="clear" w:color="auto" w:fill="8DB3E2" w:themeFill="text2" w:themeFillTint="66"/>
            <w:vAlign w:val="center"/>
          </w:tcPr>
          <w:p w14:paraId="66684109" w14:textId="779CA802" w:rsidR="0021281D" w:rsidRPr="001D154F" w:rsidRDefault="0021281D" w:rsidP="003C01E8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A205CE">
              <w:rPr>
                <w:rFonts w:ascii="Arial" w:hAnsi="Arial" w:cs="Arial"/>
                <w:b/>
                <w:bCs/>
                <w:i/>
                <w:lang w:val="pl-PL"/>
              </w:rPr>
              <w:t>PAKIET „STOMATOLOGIA”</w:t>
            </w:r>
          </w:p>
        </w:tc>
      </w:tr>
      <w:tr w:rsidR="003C01E8" w:rsidRPr="00B24CE4" w14:paraId="3D257279" w14:textId="77777777" w:rsidTr="009F7E37">
        <w:trPr>
          <w:cantSplit/>
          <w:trHeight w:val="418"/>
        </w:trPr>
        <w:tc>
          <w:tcPr>
            <w:tcW w:w="6238" w:type="dxa"/>
            <w:gridSpan w:val="2"/>
            <w:vAlign w:val="center"/>
          </w:tcPr>
          <w:p w14:paraId="26C5F8C4" w14:textId="454D2C55" w:rsidR="003C01E8" w:rsidRPr="002F67F4" w:rsidRDefault="003C01E8" w:rsidP="003C01E8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  <w:vertAlign w:val="superscript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 xml:space="preserve">Opcja Dodatkowa D13 – koszty leczenia stomatologicznego w wyniku </w:t>
            </w:r>
            <w:r w:rsidR="00A205CE">
              <w:rPr>
                <w:rFonts w:cs="Arial"/>
                <w:b/>
                <w:sz w:val="16"/>
                <w:szCs w:val="16"/>
                <w:lang w:val="pl-PL"/>
              </w:rPr>
              <w:t>NW</w:t>
            </w:r>
          </w:p>
          <w:p w14:paraId="13E53CF7" w14:textId="77777777" w:rsidR="003C01E8" w:rsidRPr="002F67F4" w:rsidRDefault="003C01E8" w:rsidP="003C01E8">
            <w:pPr>
              <w:pStyle w:val="Tekstpodstawowywcity"/>
              <w:spacing w:after="0" w:line="240" w:lineRule="auto"/>
              <w:ind w:left="0"/>
              <w:rPr>
                <w:rFonts w:cs="Arial"/>
                <w:sz w:val="16"/>
                <w:szCs w:val="16"/>
                <w:vertAlign w:val="superscript"/>
                <w:lang w:val="pl-PL"/>
              </w:rPr>
            </w:pPr>
          </w:p>
        </w:tc>
        <w:tc>
          <w:tcPr>
            <w:tcW w:w="4611" w:type="dxa"/>
            <w:vAlign w:val="center"/>
          </w:tcPr>
          <w:p w14:paraId="5C608753" w14:textId="77777777" w:rsidR="003C01E8" w:rsidRPr="002F67F4" w:rsidRDefault="003C01E8" w:rsidP="003C01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>Suma ubezpieczenia: 10 000 zł</w:t>
            </w:r>
          </w:p>
          <w:p w14:paraId="7E3472CF" w14:textId="77777777" w:rsidR="003C01E8" w:rsidRPr="002F67F4" w:rsidRDefault="003C01E8" w:rsidP="003C01E8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  <w:r w:rsidRPr="002F67F4">
              <w:rPr>
                <w:b/>
                <w:bCs/>
                <w:sz w:val="16"/>
                <w:szCs w:val="16"/>
                <w:lang w:val="pl-PL"/>
              </w:rPr>
              <w:t>Świadczenie: 1 000 zł</w:t>
            </w:r>
          </w:p>
        </w:tc>
      </w:tr>
      <w:tr w:rsidR="003C01E8" w:rsidRPr="002F67F4" w14:paraId="73D930EA" w14:textId="77777777" w:rsidTr="009F7E37">
        <w:trPr>
          <w:cantSplit/>
          <w:trHeight w:val="373"/>
        </w:trPr>
        <w:tc>
          <w:tcPr>
            <w:tcW w:w="6238" w:type="dxa"/>
            <w:gridSpan w:val="2"/>
            <w:shd w:val="clear" w:color="auto" w:fill="F2F2F2" w:themeFill="background1" w:themeFillShade="F2"/>
            <w:vAlign w:val="center"/>
          </w:tcPr>
          <w:p w14:paraId="60A56EC9" w14:textId="77777777" w:rsidR="003C01E8" w:rsidRPr="0021281D" w:rsidRDefault="003C01E8" w:rsidP="003C01E8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21281D">
              <w:rPr>
                <w:rFonts w:cs="Arial"/>
                <w:b/>
                <w:i/>
                <w:sz w:val="16"/>
                <w:szCs w:val="16"/>
                <w:lang w:val="pl-PL"/>
              </w:rPr>
              <w:t>Składka roczna od osoby</w:t>
            </w:r>
          </w:p>
          <w:p w14:paraId="45980543" w14:textId="77777777" w:rsidR="003C01E8" w:rsidRPr="009D1E24" w:rsidRDefault="003C01E8" w:rsidP="003C01E8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sz w:val="18"/>
                <w:szCs w:val="18"/>
                <w:lang w:val="pl-PL"/>
              </w:rPr>
            </w:pPr>
            <w:r w:rsidRPr="0021281D">
              <w:rPr>
                <w:rFonts w:cs="Arial"/>
                <w:i/>
                <w:sz w:val="16"/>
                <w:szCs w:val="16"/>
                <w:lang w:val="pl-PL"/>
              </w:rPr>
              <w:t>(składka zawiera rozszerzenie o wyczynowe uprawianie sportu):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14:paraId="740EB8EC" w14:textId="77777777" w:rsidR="003C01E8" w:rsidRPr="002F67F4" w:rsidRDefault="006001AB" w:rsidP="003C01E8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</w:t>
            </w:r>
            <w:r w:rsidR="003C01E8" w:rsidRPr="002F67F4">
              <w:rPr>
                <w:rFonts w:cs="Arial"/>
                <w:b/>
                <w:lang w:val="pl-PL"/>
              </w:rPr>
              <w:t>,00 zł</w:t>
            </w:r>
          </w:p>
        </w:tc>
      </w:tr>
      <w:tr w:rsidR="0021281D" w:rsidRPr="002F67F4" w14:paraId="70FA8C46" w14:textId="77777777" w:rsidTr="0021281D">
        <w:trPr>
          <w:cantSplit/>
          <w:trHeight w:val="320"/>
        </w:trPr>
        <w:tc>
          <w:tcPr>
            <w:tcW w:w="10849" w:type="dxa"/>
            <w:gridSpan w:val="3"/>
            <w:shd w:val="clear" w:color="auto" w:fill="8DB3E2" w:themeFill="text2" w:themeFillTint="66"/>
            <w:vAlign w:val="center"/>
          </w:tcPr>
          <w:p w14:paraId="3CD275B6" w14:textId="3FDA5D4D" w:rsidR="0021281D" w:rsidRDefault="0021281D" w:rsidP="003C01E8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lang w:val="pl-PL"/>
              </w:rPr>
            </w:pPr>
            <w:r w:rsidRPr="00A205CE">
              <w:rPr>
                <w:rFonts w:ascii="Arial" w:hAnsi="Arial" w:cs="Arial"/>
                <w:b/>
                <w:bCs/>
                <w:i/>
                <w:lang w:val="pl-PL"/>
              </w:rPr>
              <w:t>PAKIET „ASSISTANCE”</w:t>
            </w:r>
          </w:p>
        </w:tc>
      </w:tr>
      <w:tr w:rsidR="006D59FA" w:rsidRPr="006D59FA" w14:paraId="030E002E" w14:textId="77777777" w:rsidTr="009F7E37">
        <w:trPr>
          <w:cantSplit/>
          <w:trHeight w:val="4520"/>
        </w:trPr>
        <w:tc>
          <w:tcPr>
            <w:tcW w:w="6238" w:type="dxa"/>
            <w:gridSpan w:val="2"/>
            <w:vAlign w:val="center"/>
          </w:tcPr>
          <w:p w14:paraId="66A2DBBE" w14:textId="77777777" w:rsidR="006D59FA" w:rsidRDefault="006D59FA" w:rsidP="004467DD">
            <w:pPr>
              <w:pStyle w:val="Tekstpodstawowywcity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  <w:lang w:val="pl-PL"/>
              </w:rPr>
            </w:pP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>Opcja Dodatkowa D1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5</w:t>
            </w:r>
            <w:r w:rsidRPr="002F67F4">
              <w:rPr>
                <w:rFonts w:cs="Arial"/>
                <w:b/>
                <w:sz w:val="16"/>
                <w:szCs w:val="16"/>
                <w:lang w:val="pl-PL"/>
              </w:rPr>
              <w:t xml:space="preserve"> –</w:t>
            </w:r>
            <w:r w:rsidRPr="006D59FA">
              <w:rPr>
                <w:rFonts w:cs="Arial"/>
                <w:b/>
                <w:sz w:val="16"/>
                <w:szCs w:val="16"/>
                <w:lang w:val="pl-PL"/>
              </w:rPr>
              <w:t xml:space="preserve">  Assistance EDU PLUS </w:t>
            </w:r>
          </w:p>
          <w:p w14:paraId="55C0C0BA" w14:textId="77777777" w:rsidR="00EE6516" w:rsidRPr="006B7A03" w:rsidRDefault="00EE6516" w:rsidP="00EE6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</w:pPr>
            <w:r w:rsidRPr="006B7A03">
              <w:rPr>
                <w:rFonts w:asciiTheme="minorHAnsi" w:hAnsiTheme="minorHAnsi" w:cs="MyriadPro-Regular"/>
                <w:sz w:val="14"/>
                <w:szCs w:val="14"/>
                <w:u w:val="single"/>
                <w:lang w:val="pl-PL" w:eastAsia="pl-PL" w:bidi="ar-SA"/>
              </w:rPr>
              <w:t>Indywidualne korepetycje</w:t>
            </w:r>
            <w:r w:rsidRPr="006B7A03"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  <w:t xml:space="preserve"> – jeżeli Ubezpieczony uczeń lub student uległ nieszczęśliwemu wypadkowi, który jest objęty ochroną ubezpieczeniową, w wyniku którego nie mógł uczęszczać na zajęcia lekcyjne nieprzerwanie przez okres co najmniej 7 dni, udokumentowane zaświadczeniem lekarskim, Ubezpieczyciel za pośrednictwem Centrum Assistance zorganizuje i pokryje koszt indywidualnych korepetycji z wybranych przez Ubezpieczonego ucznia lub studenta przedmiotów wchodzących w zakres programowy realizowany w szkole lub uczelni maksymalnie do 10 godzin lekcyjnych w odniesieniu do jednego nieszczęśliwego wypadku.</w:t>
            </w:r>
          </w:p>
          <w:p w14:paraId="67E47243" w14:textId="77777777" w:rsidR="00EE6516" w:rsidRPr="006B7A03" w:rsidRDefault="00EE6516" w:rsidP="00EE6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</w:pPr>
            <w:r w:rsidRPr="006B7A03">
              <w:rPr>
                <w:rFonts w:asciiTheme="minorHAnsi" w:hAnsiTheme="minorHAnsi" w:cs="MyriadPro-Regular"/>
                <w:sz w:val="14"/>
                <w:szCs w:val="14"/>
                <w:u w:val="single"/>
                <w:lang w:val="pl-PL" w:eastAsia="pl-PL" w:bidi="ar-SA"/>
              </w:rPr>
              <w:t>Pomoc medyczna</w:t>
            </w:r>
            <w:r w:rsidRPr="006B7A03"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  <w:t xml:space="preserve"> – wizyta lekarza Centrum Assistance, organizacja wizyty u lekarza specjalisty, wizyta pielęgniarki, dostawa leków, opieka domowa po hospitalizacji, transport medyczny, infolinia medyczna.</w:t>
            </w:r>
          </w:p>
          <w:p w14:paraId="2222BC9B" w14:textId="53466D05" w:rsidR="00EE6516" w:rsidRPr="006B7A03" w:rsidRDefault="00EE6516" w:rsidP="00EE6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</w:pPr>
            <w:r w:rsidRPr="006B7A03">
              <w:rPr>
                <w:rFonts w:asciiTheme="minorHAnsi" w:hAnsiTheme="minorHAnsi" w:cs="MyriadPro-Regular"/>
                <w:sz w:val="14"/>
                <w:szCs w:val="14"/>
                <w:u w:val="single"/>
                <w:lang w:val="pl-PL" w:eastAsia="pl-PL" w:bidi="ar-SA"/>
              </w:rPr>
              <w:t>Pomoc rehabilitacyjna</w:t>
            </w:r>
            <w:r w:rsidRPr="006B7A03"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  <w:t xml:space="preserve"> – jeżeli Ubezpieczony, będący pracownikiem placówki oświatowej, za wyjątkiem uczniów i studentów, uległ nieszczęśliwemu wypadkowi, który jest objęty ochroną ubezpieczeniową, w wyniku którego czasowo utracił zdolność do wykonywania pracy trwającą nieprzerwanie co najmniej 7 dni, udokumentowaną zaświadczeniem lekarskim, InterRisk za pośrednictwem Centrum Assistance na zlecenie lekarza prowadzącego leczenie zorganizuje i pokryje koszt pracy rehabilitanta w miejscu pobytu Ubezpieczonego maksymalnie do 8 godzin rehabilitacji w odniesieniu do jednego </w:t>
            </w:r>
            <w:r w:rsidR="009F7E37">
              <w:rPr>
                <w:rFonts w:asciiTheme="minorHAnsi" w:hAnsiTheme="minorHAnsi" w:cs="MyriadPro-Regular"/>
                <w:sz w:val="14"/>
                <w:szCs w:val="14"/>
                <w:lang w:val="pl-PL" w:eastAsia="pl-PL" w:bidi="ar-SA"/>
              </w:rPr>
              <w:t>NW.</w:t>
            </w:r>
          </w:p>
          <w:p w14:paraId="644857CB" w14:textId="59B1A065" w:rsidR="008C3965" w:rsidRPr="008C3965" w:rsidRDefault="006B7A03" w:rsidP="008C3965">
            <w:pPr>
              <w:pStyle w:val="Tekstpodstawowywcity"/>
              <w:spacing w:after="0" w:line="240" w:lineRule="auto"/>
              <w:ind w:left="0"/>
              <w:rPr>
                <w:rFonts w:cs="Arial"/>
                <w:sz w:val="14"/>
                <w:szCs w:val="14"/>
                <w:lang w:val="pl-PL"/>
              </w:rPr>
            </w:pPr>
            <w:r w:rsidRPr="006B7A03">
              <w:rPr>
                <w:rFonts w:cs="Arial"/>
                <w:sz w:val="14"/>
                <w:szCs w:val="14"/>
                <w:u w:val="single"/>
                <w:lang w:val="pl-PL"/>
              </w:rPr>
              <w:t>Pomoc informatyczna</w:t>
            </w:r>
            <w:r w:rsidRPr="00557CB7">
              <w:rPr>
                <w:rFonts w:cs="Arial"/>
                <w:sz w:val="14"/>
                <w:szCs w:val="14"/>
                <w:lang w:val="pl-PL"/>
              </w:rPr>
              <w:t xml:space="preserve"> </w:t>
            </w:r>
            <w:r w:rsidR="008C3965">
              <w:rPr>
                <w:rFonts w:cs="Arial"/>
                <w:sz w:val="14"/>
                <w:szCs w:val="14"/>
                <w:lang w:val="pl-PL"/>
              </w:rPr>
              <w:t>–</w:t>
            </w:r>
            <w:r w:rsidR="00557CB7">
              <w:rPr>
                <w:rFonts w:cs="Arial"/>
                <w:sz w:val="14"/>
                <w:szCs w:val="14"/>
                <w:lang w:val="pl-PL"/>
              </w:rPr>
              <w:t xml:space="preserve"> </w:t>
            </w:r>
            <w:r w:rsidR="008C3965" w:rsidRPr="008C3965">
              <w:rPr>
                <w:rFonts w:cs="Arial"/>
                <w:sz w:val="14"/>
                <w:szCs w:val="14"/>
                <w:lang w:val="pl-PL"/>
              </w:rPr>
              <w:t xml:space="preserve">dostępna jest 24 godziny na dobę przez 7 dni w tygodniu. </w:t>
            </w:r>
          </w:p>
          <w:p w14:paraId="78DAC19D" w14:textId="0393A6A6" w:rsidR="00557CB7" w:rsidRDefault="008C3965" w:rsidP="008C3965">
            <w:pPr>
              <w:pStyle w:val="Tekstpodstawowywcity"/>
              <w:spacing w:after="0" w:line="240" w:lineRule="auto"/>
              <w:ind w:left="0"/>
              <w:rPr>
                <w:rFonts w:cs="Arial"/>
                <w:sz w:val="14"/>
                <w:szCs w:val="14"/>
                <w:u w:val="single"/>
                <w:lang w:val="pl-PL"/>
              </w:rPr>
            </w:pPr>
            <w:r w:rsidRPr="008C3965">
              <w:rPr>
                <w:rFonts w:cs="Arial"/>
                <w:sz w:val="14"/>
                <w:szCs w:val="14"/>
                <w:lang w:val="pl-PL"/>
              </w:rPr>
              <w:t>Limit  - 4 konsultacje w każdym rocznym okresie  ubezpieczenia:</w:t>
            </w:r>
          </w:p>
          <w:p w14:paraId="6E49E671" w14:textId="0FCAF9B8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zdalna konfiguracja dowolnego programu pocztowego,</w:t>
            </w:r>
          </w:p>
          <w:p w14:paraId="241A79A9" w14:textId="77777777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 xml:space="preserve">wsparcie merytoryczne i techniczne w obsłudze pakietu MS Office, kanałów społecznościowych, systemach operacyjnych Windows oraz Mac </w:t>
            </w:r>
          </w:p>
          <w:p w14:paraId="26B9FE92" w14:textId="77777777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pomoc w instalacji oraz deinstalacji oprogramowania,</w:t>
            </w:r>
          </w:p>
          <w:p w14:paraId="4867E707" w14:textId="77777777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diagnostyka i naprawa niewłaściwie działającego oprogramowania w przypadku awarii urządzenia,</w:t>
            </w:r>
          </w:p>
          <w:p w14:paraId="5516D607" w14:textId="66C16AB3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pomoc przy obsłudze, instalacji i konfiguracji urządzeń oraz oprogramowania,</w:t>
            </w:r>
          </w:p>
          <w:p w14:paraId="681DA641" w14:textId="6F14E017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sprawdzeni</w:t>
            </w:r>
            <w:r w:rsidR="008C3965">
              <w:rPr>
                <w:rFonts w:cs="Arial"/>
                <w:sz w:val="14"/>
                <w:szCs w:val="14"/>
                <w:lang w:val="pl-PL"/>
              </w:rPr>
              <w:t>e</w:t>
            </w:r>
            <w:r w:rsidRPr="00557CB7">
              <w:rPr>
                <w:rFonts w:cs="Arial"/>
                <w:sz w:val="14"/>
                <w:szCs w:val="14"/>
                <w:lang w:val="pl-PL"/>
              </w:rPr>
              <w:t xml:space="preserve"> poziomu bezpieczeństwa komputera</w:t>
            </w:r>
          </w:p>
          <w:p w14:paraId="547FF20A" w14:textId="1D7BBB5C" w:rsidR="00557CB7" w:rsidRPr="00557CB7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przyspieszeni</w:t>
            </w:r>
            <w:r w:rsidR="008C3965">
              <w:rPr>
                <w:rFonts w:cs="Arial"/>
                <w:sz w:val="14"/>
                <w:szCs w:val="14"/>
                <w:lang w:val="pl-PL"/>
              </w:rPr>
              <w:t>e</w:t>
            </w:r>
            <w:r w:rsidRPr="00557CB7">
              <w:rPr>
                <w:rFonts w:cs="Arial"/>
                <w:sz w:val="14"/>
                <w:szCs w:val="14"/>
                <w:lang w:val="pl-PL"/>
              </w:rPr>
              <w:t xml:space="preserve"> działania komputera – optymalizacji systemu operacyjnego,</w:t>
            </w:r>
          </w:p>
          <w:p w14:paraId="29AA5BA7" w14:textId="7AAAD2E9" w:rsidR="006B7A03" w:rsidRPr="008C3965" w:rsidRDefault="00557CB7" w:rsidP="008C3965">
            <w:pPr>
              <w:pStyle w:val="Tekstpodstawowywcity"/>
              <w:numPr>
                <w:ilvl w:val="0"/>
                <w:numId w:val="33"/>
              </w:numPr>
              <w:spacing w:after="0" w:line="240" w:lineRule="auto"/>
              <w:ind w:left="135" w:hanging="135"/>
              <w:rPr>
                <w:rFonts w:cs="Arial"/>
                <w:sz w:val="14"/>
                <w:szCs w:val="14"/>
                <w:lang w:val="pl-PL"/>
              </w:rPr>
            </w:pPr>
            <w:r w:rsidRPr="00557CB7">
              <w:rPr>
                <w:rFonts w:cs="Arial"/>
                <w:sz w:val="14"/>
                <w:szCs w:val="14"/>
                <w:lang w:val="pl-PL"/>
              </w:rPr>
              <w:t>pomoc w ustawieniu kontroli rodzicielskiej</w:t>
            </w:r>
            <w:r w:rsidR="008C3965">
              <w:rPr>
                <w:rFonts w:cs="Arial"/>
                <w:sz w:val="14"/>
                <w:szCs w:val="14"/>
                <w:lang w:val="pl-PL"/>
              </w:rPr>
              <w:t>.</w:t>
            </w:r>
          </w:p>
        </w:tc>
        <w:tc>
          <w:tcPr>
            <w:tcW w:w="4611" w:type="dxa"/>
            <w:vAlign w:val="center"/>
          </w:tcPr>
          <w:p w14:paraId="078AEB3D" w14:textId="77777777" w:rsidR="006D59FA" w:rsidRDefault="006D59FA" w:rsidP="004467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6D59FA">
              <w:rPr>
                <w:b/>
                <w:bCs/>
                <w:sz w:val="16"/>
                <w:szCs w:val="16"/>
                <w:lang w:val="pl-PL"/>
              </w:rPr>
              <w:t>Suma ubezpieczenia: 5 000 zł</w:t>
            </w:r>
          </w:p>
          <w:p w14:paraId="776F4744" w14:textId="77777777" w:rsidR="006D59FA" w:rsidRPr="002F67F4" w:rsidRDefault="006D59FA" w:rsidP="006D59FA">
            <w:pPr>
              <w:spacing w:after="0" w:line="240" w:lineRule="auto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6D59FA" w:rsidRPr="002F67F4" w14:paraId="6D5BBB6E" w14:textId="77777777" w:rsidTr="009F7E37">
        <w:trPr>
          <w:cantSplit/>
          <w:trHeight w:val="257"/>
        </w:trPr>
        <w:tc>
          <w:tcPr>
            <w:tcW w:w="6238" w:type="dxa"/>
            <w:gridSpan w:val="2"/>
            <w:shd w:val="clear" w:color="auto" w:fill="F2F2F2" w:themeFill="background1" w:themeFillShade="F2"/>
            <w:vAlign w:val="center"/>
          </w:tcPr>
          <w:p w14:paraId="4B299D95" w14:textId="77777777" w:rsidR="006D59FA" w:rsidRPr="0021281D" w:rsidRDefault="006D59FA" w:rsidP="004467DD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b/>
                <w:i/>
                <w:sz w:val="16"/>
                <w:szCs w:val="16"/>
                <w:lang w:val="pl-PL"/>
              </w:rPr>
            </w:pPr>
            <w:r w:rsidRPr="0021281D">
              <w:rPr>
                <w:rFonts w:cs="Arial"/>
                <w:b/>
                <w:i/>
                <w:sz w:val="16"/>
                <w:szCs w:val="16"/>
                <w:lang w:val="pl-PL"/>
              </w:rPr>
              <w:t>Składka roczna od osoby</w:t>
            </w:r>
          </w:p>
          <w:p w14:paraId="168F31CE" w14:textId="77777777" w:rsidR="006D59FA" w:rsidRPr="00160503" w:rsidRDefault="006D59FA" w:rsidP="004467DD">
            <w:pPr>
              <w:pStyle w:val="Tekstpodstawowywcity"/>
              <w:spacing w:after="0" w:line="240" w:lineRule="auto"/>
              <w:ind w:left="0"/>
              <w:jc w:val="right"/>
              <w:rPr>
                <w:rFonts w:cs="Arial"/>
                <w:sz w:val="18"/>
                <w:szCs w:val="18"/>
                <w:lang w:val="pl-PL"/>
              </w:rPr>
            </w:pPr>
            <w:r w:rsidRPr="0021281D">
              <w:rPr>
                <w:rFonts w:cs="Arial"/>
                <w:i/>
                <w:sz w:val="16"/>
                <w:szCs w:val="16"/>
                <w:lang w:val="pl-PL"/>
              </w:rPr>
              <w:t>(składka zawiera rozszerzenie o wyczynowe uprawianie sportu):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14:paraId="0E7659B2" w14:textId="77777777" w:rsidR="006D59FA" w:rsidRPr="002F67F4" w:rsidRDefault="006D59FA" w:rsidP="004467DD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 w:rsidRPr="00EE6516">
              <w:rPr>
                <w:b/>
                <w:bCs/>
                <w:lang w:val="pl-PL"/>
              </w:rPr>
              <w:t>1,00 zł</w:t>
            </w:r>
          </w:p>
        </w:tc>
      </w:tr>
    </w:tbl>
    <w:p w14:paraId="283DA01F" w14:textId="77777777" w:rsidR="00AB019B" w:rsidRPr="00AB019B" w:rsidRDefault="00AB019B" w:rsidP="00AB019B">
      <w:pPr>
        <w:pStyle w:val="Tekstpodstawowywcity"/>
        <w:spacing w:after="0" w:line="240" w:lineRule="auto"/>
        <w:ind w:left="0" w:hanging="567"/>
        <w:rPr>
          <w:rStyle w:val="Odwoanieintensywne"/>
          <w:rFonts w:ascii="Arial" w:hAnsi="Arial" w:cs="Arial"/>
          <w:bCs w:val="0"/>
          <w:i/>
          <w:smallCaps w:val="0"/>
          <w:sz w:val="16"/>
          <w:szCs w:val="16"/>
          <w:u w:val="none"/>
          <w:lang w:val="pl-PL"/>
        </w:rPr>
      </w:pPr>
      <w:bookmarkStart w:id="0" w:name="_Hlk6476360"/>
      <w:bookmarkStart w:id="1" w:name="_Hlk6477216"/>
      <w:r w:rsidRPr="00AB019B">
        <w:rPr>
          <w:rStyle w:val="Odwoanieintensywne"/>
          <w:rFonts w:ascii="Arial" w:hAnsi="Arial" w:cs="Arial"/>
          <w:i/>
          <w:sz w:val="16"/>
          <w:szCs w:val="16"/>
          <w:u w:val="none"/>
          <w:lang w:val="pl-PL"/>
        </w:rPr>
        <w:t>okres ubezpieczenia: 12 miesięcy lub 24 miesiące</w:t>
      </w:r>
    </w:p>
    <w:p w14:paraId="0F1F5367" w14:textId="21854F56" w:rsidR="004059E5" w:rsidRPr="003D6E53" w:rsidRDefault="00AB019B" w:rsidP="00463196">
      <w:pPr>
        <w:pStyle w:val="Tekstpodstawowywcity"/>
        <w:spacing w:after="0" w:line="240" w:lineRule="auto"/>
        <w:ind w:left="-567"/>
        <w:rPr>
          <w:rFonts w:cs="Arial"/>
          <w:color w:val="000000"/>
          <w:sz w:val="18"/>
          <w:szCs w:val="18"/>
          <w:lang w:val="pl-PL"/>
        </w:rPr>
      </w:pPr>
      <w:r w:rsidRPr="00AB019B">
        <w:rPr>
          <w:rFonts w:ascii="Arial" w:hAnsi="Arial" w:cs="Arial"/>
          <w:i/>
          <w:color w:val="000000"/>
          <w:sz w:val="16"/>
          <w:szCs w:val="16"/>
          <w:lang w:val="pl-PL"/>
        </w:rPr>
        <w:t>Możliwość udzielenia zniżki dodatkowej dla osób będących w trudnej sytuacji - do 10% uczniów</w:t>
      </w:r>
      <w:bookmarkEnd w:id="0"/>
      <w:bookmarkEnd w:id="1"/>
    </w:p>
    <w:sectPr w:rsidR="004059E5" w:rsidRPr="003D6E53" w:rsidSect="009D1E24">
      <w:footerReference w:type="default" r:id="rId10"/>
      <w:pgSz w:w="11906" w:h="16838"/>
      <w:pgMar w:top="567" w:right="566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F2C7" w14:textId="77777777" w:rsidR="006427BB" w:rsidRDefault="006427BB">
      <w:pPr>
        <w:pStyle w:val="Tabelkowy"/>
        <w:spacing w:before="0" w:after="0"/>
      </w:pPr>
      <w:r>
        <w:separator/>
      </w:r>
    </w:p>
  </w:endnote>
  <w:endnote w:type="continuationSeparator" w:id="0">
    <w:p w14:paraId="1181EAAB" w14:textId="77777777" w:rsidR="006427BB" w:rsidRDefault="006427BB">
      <w:pPr>
        <w:pStyle w:val="Tabelkowy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idemannEU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C978" w14:textId="4CC0D1FD" w:rsidR="00B1013E" w:rsidRDefault="007266B8" w:rsidP="0021281D">
    <w:pPr>
      <w:pStyle w:val="Stopka"/>
      <w:pBdr>
        <w:top w:val="single" w:sz="4" w:space="1" w:color="D9D9D9"/>
      </w:pBdr>
      <w:jc w:val="center"/>
      <w:rPr>
        <w:b/>
      </w:rPr>
    </w:pPr>
    <w:r>
      <w:fldChar w:fldCharType="begin"/>
    </w:r>
    <w:r w:rsidR="00B1013E">
      <w:instrText xml:space="preserve"> PAGE   \* MERGEFORMAT </w:instrText>
    </w:r>
    <w:r>
      <w:fldChar w:fldCharType="separate"/>
    </w:r>
    <w:r w:rsidR="00CF2432" w:rsidRPr="00CF2432">
      <w:rPr>
        <w:b/>
        <w:noProof/>
      </w:rPr>
      <w:t>1</w:t>
    </w:r>
    <w:r>
      <w:rPr>
        <w:b/>
        <w:noProof/>
      </w:rPr>
      <w:fldChar w:fldCharType="end"/>
    </w:r>
  </w:p>
  <w:p w14:paraId="6A42D410" w14:textId="77777777" w:rsidR="00B1013E" w:rsidRDefault="00B10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4386" w14:textId="77777777" w:rsidR="006427BB" w:rsidRDefault="006427BB">
      <w:pPr>
        <w:pStyle w:val="Tabelkowy"/>
        <w:spacing w:before="0" w:after="0"/>
      </w:pPr>
      <w:r>
        <w:separator/>
      </w:r>
    </w:p>
  </w:footnote>
  <w:footnote w:type="continuationSeparator" w:id="0">
    <w:p w14:paraId="7C9F52BE" w14:textId="77777777" w:rsidR="006427BB" w:rsidRDefault="006427BB">
      <w:pPr>
        <w:pStyle w:val="Tabelkowy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C1E"/>
    <w:multiLevelType w:val="hybridMultilevel"/>
    <w:tmpl w:val="6020274C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7ED2"/>
    <w:multiLevelType w:val="hybridMultilevel"/>
    <w:tmpl w:val="2572EE54"/>
    <w:lvl w:ilvl="0" w:tplc="607610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02F"/>
    <w:multiLevelType w:val="hybridMultilevel"/>
    <w:tmpl w:val="B08ED70A"/>
    <w:lvl w:ilvl="0" w:tplc="50AA0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897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46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A6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4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1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26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2F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A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BC2"/>
    <w:multiLevelType w:val="hybridMultilevel"/>
    <w:tmpl w:val="DD1C1076"/>
    <w:lvl w:ilvl="0" w:tplc="9F866B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47DD"/>
    <w:multiLevelType w:val="hybridMultilevel"/>
    <w:tmpl w:val="8A4AAA5E"/>
    <w:lvl w:ilvl="0" w:tplc="7F30C1E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72A77"/>
    <w:multiLevelType w:val="hybridMultilevel"/>
    <w:tmpl w:val="C172AB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1C13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2323"/>
    <w:multiLevelType w:val="hybridMultilevel"/>
    <w:tmpl w:val="04A0ABA4"/>
    <w:lvl w:ilvl="0" w:tplc="9DCC3C3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15FAF"/>
    <w:multiLevelType w:val="hybridMultilevel"/>
    <w:tmpl w:val="2E3AC238"/>
    <w:lvl w:ilvl="0" w:tplc="D2CA2B1C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65EB"/>
    <w:multiLevelType w:val="hybridMultilevel"/>
    <w:tmpl w:val="4B9E63DC"/>
    <w:lvl w:ilvl="0" w:tplc="45845DFE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743D"/>
    <w:multiLevelType w:val="hybridMultilevel"/>
    <w:tmpl w:val="5104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965"/>
    <w:multiLevelType w:val="hybridMultilevel"/>
    <w:tmpl w:val="CD408DD8"/>
    <w:lvl w:ilvl="0" w:tplc="0C546154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0E0"/>
    <w:multiLevelType w:val="hybridMultilevel"/>
    <w:tmpl w:val="DA48B400"/>
    <w:lvl w:ilvl="0" w:tplc="810C21B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7C1D"/>
    <w:multiLevelType w:val="hybridMultilevel"/>
    <w:tmpl w:val="E9F8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6096C"/>
    <w:multiLevelType w:val="hybridMultilevel"/>
    <w:tmpl w:val="071AD210"/>
    <w:lvl w:ilvl="0" w:tplc="927AE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30C83"/>
    <w:multiLevelType w:val="hybridMultilevel"/>
    <w:tmpl w:val="329617A2"/>
    <w:lvl w:ilvl="0" w:tplc="2334F8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D5FE28F4">
      <w:numFmt w:val="bullet"/>
      <w:lvlText w:val="·"/>
      <w:lvlJc w:val="left"/>
      <w:pPr>
        <w:ind w:left="1440" w:hanging="360"/>
      </w:pPr>
      <w:rPr>
        <w:rFonts w:ascii="Calibri" w:eastAsia="Times New Roman" w:hAnsi="Calibri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33FE4"/>
    <w:multiLevelType w:val="hybridMultilevel"/>
    <w:tmpl w:val="E760150C"/>
    <w:lvl w:ilvl="0" w:tplc="0CD0EE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41F76"/>
    <w:multiLevelType w:val="hybridMultilevel"/>
    <w:tmpl w:val="2F901450"/>
    <w:lvl w:ilvl="0" w:tplc="E8FEF9A4">
      <w:start w:val="1"/>
      <w:numFmt w:val="decimal"/>
      <w:pStyle w:val="AATBul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33CA156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B0781"/>
    <w:multiLevelType w:val="hybridMultilevel"/>
    <w:tmpl w:val="0E7AB1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FE084D"/>
    <w:multiLevelType w:val="hybridMultilevel"/>
    <w:tmpl w:val="5C46491A"/>
    <w:lvl w:ilvl="0" w:tplc="E496E92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A1018"/>
    <w:multiLevelType w:val="hybridMultilevel"/>
    <w:tmpl w:val="43E87ABC"/>
    <w:lvl w:ilvl="0" w:tplc="DB6A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A70ED"/>
    <w:multiLevelType w:val="hybridMultilevel"/>
    <w:tmpl w:val="4FEEEA3C"/>
    <w:lvl w:ilvl="0" w:tplc="F03816D6">
      <w:start w:val="1"/>
      <w:numFmt w:val="upperRoman"/>
      <w:lvlText w:val="%1-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8FE3F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64E12D6"/>
    <w:multiLevelType w:val="hybridMultilevel"/>
    <w:tmpl w:val="A1306058"/>
    <w:lvl w:ilvl="0" w:tplc="97F65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90DDF"/>
    <w:multiLevelType w:val="hybridMultilevel"/>
    <w:tmpl w:val="2FEE3D64"/>
    <w:lvl w:ilvl="0" w:tplc="C996F2C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820CF"/>
    <w:multiLevelType w:val="hybridMultilevel"/>
    <w:tmpl w:val="B2061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03AA"/>
    <w:multiLevelType w:val="hybridMultilevel"/>
    <w:tmpl w:val="052CCD14"/>
    <w:lvl w:ilvl="0" w:tplc="AB24F6C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0291D"/>
    <w:multiLevelType w:val="hybridMultilevel"/>
    <w:tmpl w:val="91D6532C"/>
    <w:lvl w:ilvl="0" w:tplc="A5506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527CF"/>
    <w:multiLevelType w:val="hybridMultilevel"/>
    <w:tmpl w:val="BCC46536"/>
    <w:lvl w:ilvl="0" w:tplc="9BE88E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2"/>
  </w:num>
  <w:num w:numId="5">
    <w:abstractNumId w:val="26"/>
  </w:num>
  <w:num w:numId="6">
    <w:abstractNumId w:val="5"/>
  </w:num>
  <w:num w:numId="7">
    <w:abstractNumId w:val="2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21"/>
  </w:num>
  <w:num w:numId="14">
    <w:abstractNumId w:val="17"/>
  </w:num>
  <w:num w:numId="15">
    <w:abstractNumId w:val="2"/>
  </w:num>
  <w:num w:numId="16">
    <w:abstractNumId w:val="12"/>
  </w:num>
  <w:num w:numId="17">
    <w:abstractNumId w:val="25"/>
  </w:num>
  <w:num w:numId="18">
    <w:abstractNumId w:val="4"/>
  </w:num>
  <w:num w:numId="19">
    <w:abstractNumId w:val="27"/>
  </w:num>
  <w:num w:numId="20">
    <w:abstractNumId w:val="24"/>
  </w:num>
  <w:num w:numId="21">
    <w:abstractNumId w:val="10"/>
  </w:num>
  <w:num w:numId="22">
    <w:abstractNumId w:val="9"/>
  </w:num>
  <w:num w:numId="23">
    <w:abstractNumId w:val="8"/>
  </w:num>
  <w:num w:numId="24">
    <w:abstractNumId w:val="29"/>
  </w:num>
  <w:num w:numId="25">
    <w:abstractNumId w:val="15"/>
  </w:num>
  <w:num w:numId="26">
    <w:abstractNumId w:val="19"/>
  </w:num>
  <w:num w:numId="27">
    <w:abstractNumId w:val="13"/>
  </w:num>
  <w:num w:numId="28">
    <w:abstractNumId w:val="2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  <w:num w:numId="33">
    <w:abstractNumId w:val="6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F4"/>
    <w:rsid w:val="0000610A"/>
    <w:rsid w:val="00010BC6"/>
    <w:rsid w:val="00013C7E"/>
    <w:rsid w:val="00014D48"/>
    <w:rsid w:val="00016756"/>
    <w:rsid w:val="00020367"/>
    <w:rsid w:val="00020DDA"/>
    <w:rsid w:val="000240B8"/>
    <w:rsid w:val="00034B9A"/>
    <w:rsid w:val="00050CF9"/>
    <w:rsid w:val="00050FE4"/>
    <w:rsid w:val="00070BD7"/>
    <w:rsid w:val="00070BF2"/>
    <w:rsid w:val="00070C24"/>
    <w:rsid w:val="00076F9D"/>
    <w:rsid w:val="000839CA"/>
    <w:rsid w:val="000852A2"/>
    <w:rsid w:val="00094262"/>
    <w:rsid w:val="00097DA5"/>
    <w:rsid w:val="000A2237"/>
    <w:rsid w:val="000C7883"/>
    <w:rsid w:val="000D0B02"/>
    <w:rsid w:val="000D0E94"/>
    <w:rsid w:val="000D1834"/>
    <w:rsid w:val="000D5C6D"/>
    <w:rsid w:val="000D5C82"/>
    <w:rsid w:val="000E03D7"/>
    <w:rsid w:val="000E32E0"/>
    <w:rsid w:val="000E5560"/>
    <w:rsid w:val="000E60E0"/>
    <w:rsid w:val="000F1568"/>
    <w:rsid w:val="000F2CC7"/>
    <w:rsid w:val="000F458B"/>
    <w:rsid w:val="000F5D18"/>
    <w:rsid w:val="000F6C23"/>
    <w:rsid w:val="00101F84"/>
    <w:rsid w:val="001047C8"/>
    <w:rsid w:val="00117AB9"/>
    <w:rsid w:val="001208DD"/>
    <w:rsid w:val="00126D1F"/>
    <w:rsid w:val="00133015"/>
    <w:rsid w:val="00137CE4"/>
    <w:rsid w:val="001420FA"/>
    <w:rsid w:val="00144648"/>
    <w:rsid w:val="0015238A"/>
    <w:rsid w:val="00155AC0"/>
    <w:rsid w:val="00160503"/>
    <w:rsid w:val="00160EF9"/>
    <w:rsid w:val="00160FE6"/>
    <w:rsid w:val="001631E4"/>
    <w:rsid w:val="0016548D"/>
    <w:rsid w:val="00181472"/>
    <w:rsid w:val="00181FF4"/>
    <w:rsid w:val="00187B92"/>
    <w:rsid w:val="0019323C"/>
    <w:rsid w:val="001A19E9"/>
    <w:rsid w:val="001A6C7B"/>
    <w:rsid w:val="001A7148"/>
    <w:rsid w:val="001B2A89"/>
    <w:rsid w:val="001B4CC2"/>
    <w:rsid w:val="001C5D44"/>
    <w:rsid w:val="001D117D"/>
    <w:rsid w:val="001D154F"/>
    <w:rsid w:val="001D2718"/>
    <w:rsid w:val="001D59D5"/>
    <w:rsid w:val="001D634F"/>
    <w:rsid w:val="001E1C9E"/>
    <w:rsid w:val="001E3089"/>
    <w:rsid w:val="001E3D8F"/>
    <w:rsid w:val="001F034E"/>
    <w:rsid w:val="001F07C4"/>
    <w:rsid w:val="001F53B6"/>
    <w:rsid w:val="002074F7"/>
    <w:rsid w:val="00210EB4"/>
    <w:rsid w:val="0021281D"/>
    <w:rsid w:val="002146A8"/>
    <w:rsid w:val="002175C3"/>
    <w:rsid w:val="00222E90"/>
    <w:rsid w:val="002240C1"/>
    <w:rsid w:val="00233EF6"/>
    <w:rsid w:val="0023515A"/>
    <w:rsid w:val="00260964"/>
    <w:rsid w:val="00262663"/>
    <w:rsid w:val="00283424"/>
    <w:rsid w:val="00287AE7"/>
    <w:rsid w:val="00292AA0"/>
    <w:rsid w:val="002C0DB7"/>
    <w:rsid w:val="002C34ED"/>
    <w:rsid w:val="002C7CF2"/>
    <w:rsid w:val="002D05B6"/>
    <w:rsid w:val="002D3D2A"/>
    <w:rsid w:val="002D5424"/>
    <w:rsid w:val="002E0CCF"/>
    <w:rsid w:val="002E5F3A"/>
    <w:rsid w:val="002F2A23"/>
    <w:rsid w:val="002F67F4"/>
    <w:rsid w:val="00306FC3"/>
    <w:rsid w:val="00307815"/>
    <w:rsid w:val="00311D30"/>
    <w:rsid w:val="00317C1D"/>
    <w:rsid w:val="003223F0"/>
    <w:rsid w:val="0032371B"/>
    <w:rsid w:val="003379AF"/>
    <w:rsid w:val="0034024F"/>
    <w:rsid w:val="00341A02"/>
    <w:rsid w:val="00341E12"/>
    <w:rsid w:val="00342933"/>
    <w:rsid w:val="003456D7"/>
    <w:rsid w:val="00353113"/>
    <w:rsid w:val="0035482E"/>
    <w:rsid w:val="00355316"/>
    <w:rsid w:val="00360CCC"/>
    <w:rsid w:val="00361B12"/>
    <w:rsid w:val="003621B8"/>
    <w:rsid w:val="00362BDD"/>
    <w:rsid w:val="003650E7"/>
    <w:rsid w:val="00365EB8"/>
    <w:rsid w:val="003679F7"/>
    <w:rsid w:val="00376606"/>
    <w:rsid w:val="00382F8C"/>
    <w:rsid w:val="00383567"/>
    <w:rsid w:val="00392AAF"/>
    <w:rsid w:val="00393E88"/>
    <w:rsid w:val="003943E8"/>
    <w:rsid w:val="003A63FE"/>
    <w:rsid w:val="003B41A3"/>
    <w:rsid w:val="003C01E8"/>
    <w:rsid w:val="003C122A"/>
    <w:rsid w:val="003D0189"/>
    <w:rsid w:val="003D6E53"/>
    <w:rsid w:val="003D7858"/>
    <w:rsid w:val="004027A7"/>
    <w:rsid w:val="00404443"/>
    <w:rsid w:val="00405277"/>
    <w:rsid w:val="0040575E"/>
    <w:rsid w:val="004059E5"/>
    <w:rsid w:val="004114BE"/>
    <w:rsid w:val="00417F4C"/>
    <w:rsid w:val="004225B6"/>
    <w:rsid w:val="00426FC0"/>
    <w:rsid w:val="00435E37"/>
    <w:rsid w:val="00435F66"/>
    <w:rsid w:val="0044249E"/>
    <w:rsid w:val="00442632"/>
    <w:rsid w:val="004448A9"/>
    <w:rsid w:val="00463196"/>
    <w:rsid w:val="004724CA"/>
    <w:rsid w:val="00472C18"/>
    <w:rsid w:val="0047378F"/>
    <w:rsid w:val="0047773A"/>
    <w:rsid w:val="0048055B"/>
    <w:rsid w:val="00496B50"/>
    <w:rsid w:val="00497B6F"/>
    <w:rsid w:val="004A2987"/>
    <w:rsid w:val="004A741A"/>
    <w:rsid w:val="004C773E"/>
    <w:rsid w:val="004D5D0B"/>
    <w:rsid w:val="004E5744"/>
    <w:rsid w:val="004E723F"/>
    <w:rsid w:val="004E7F7D"/>
    <w:rsid w:val="004F2913"/>
    <w:rsid w:val="004F2C4B"/>
    <w:rsid w:val="004F3B11"/>
    <w:rsid w:val="004F7F9A"/>
    <w:rsid w:val="00500187"/>
    <w:rsid w:val="005046C7"/>
    <w:rsid w:val="00506295"/>
    <w:rsid w:val="00511224"/>
    <w:rsid w:val="005406EC"/>
    <w:rsid w:val="005432EA"/>
    <w:rsid w:val="005463A4"/>
    <w:rsid w:val="0055194C"/>
    <w:rsid w:val="00556323"/>
    <w:rsid w:val="00557CB7"/>
    <w:rsid w:val="005673BD"/>
    <w:rsid w:val="0057205C"/>
    <w:rsid w:val="0057452E"/>
    <w:rsid w:val="0057757C"/>
    <w:rsid w:val="0057770C"/>
    <w:rsid w:val="00580729"/>
    <w:rsid w:val="00583C50"/>
    <w:rsid w:val="00586A1A"/>
    <w:rsid w:val="005A0615"/>
    <w:rsid w:val="005C2243"/>
    <w:rsid w:val="005C5D72"/>
    <w:rsid w:val="005C6D3F"/>
    <w:rsid w:val="005D592E"/>
    <w:rsid w:val="005D6A2F"/>
    <w:rsid w:val="005F2739"/>
    <w:rsid w:val="005F442B"/>
    <w:rsid w:val="005F461E"/>
    <w:rsid w:val="005F70D5"/>
    <w:rsid w:val="005F7258"/>
    <w:rsid w:val="006001AB"/>
    <w:rsid w:val="00614D00"/>
    <w:rsid w:val="00614F6E"/>
    <w:rsid w:val="00617446"/>
    <w:rsid w:val="0061799E"/>
    <w:rsid w:val="00620FC4"/>
    <w:rsid w:val="006215AE"/>
    <w:rsid w:val="00624C3A"/>
    <w:rsid w:val="00632B17"/>
    <w:rsid w:val="006427BB"/>
    <w:rsid w:val="00642F53"/>
    <w:rsid w:val="00643354"/>
    <w:rsid w:val="00650C19"/>
    <w:rsid w:val="00652A2F"/>
    <w:rsid w:val="006557BA"/>
    <w:rsid w:val="00657F3F"/>
    <w:rsid w:val="00660670"/>
    <w:rsid w:val="006714DE"/>
    <w:rsid w:val="00675FCA"/>
    <w:rsid w:val="00682C4E"/>
    <w:rsid w:val="00682F1B"/>
    <w:rsid w:val="00683D5D"/>
    <w:rsid w:val="006858D2"/>
    <w:rsid w:val="006869CA"/>
    <w:rsid w:val="006919E5"/>
    <w:rsid w:val="0069699C"/>
    <w:rsid w:val="006A300A"/>
    <w:rsid w:val="006A5069"/>
    <w:rsid w:val="006B5061"/>
    <w:rsid w:val="006B7A03"/>
    <w:rsid w:val="006C20BB"/>
    <w:rsid w:val="006C40CD"/>
    <w:rsid w:val="006C6B82"/>
    <w:rsid w:val="006D2157"/>
    <w:rsid w:val="006D36D5"/>
    <w:rsid w:val="006D59FA"/>
    <w:rsid w:val="006D65D8"/>
    <w:rsid w:val="006D7B97"/>
    <w:rsid w:val="006E4140"/>
    <w:rsid w:val="006F7745"/>
    <w:rsid w:val="0070230E"/>
    <w:rsid w:val="00703E9C"/>
    <w:rsid w:val="0070668C"/>
    <w:rsid w:val="0071032A"/>
    <w:rsid w:val="00714E26"/>
    <w:rsid w:val="0071542E"/>
    <w:rsid w:val="007266B8"/>
    <w:rsid w:val="0072743B"/>
    <w:rsid w:val="007317CA"/>
    <w:rsid w:val="00732996"/>
    <w:rsid w:val="00732FA0"/>
    <w:rsid w:val="00733839"/>
    <w:rsid w:val="00734D17"/>
    <w:rsid w:val="00735562"/>
    <w:rsid w:val="007411D9"/>
    <w:rsid w:val="00745C74"/>
    <w:rsid w:val="00754891"/>
    <w:rsid w:val="0076480F"/>
    <w:rsid w:val="00764833"/>
    <w:rsid w:val="00767142"/>
    <w:rsid w:val="00770C2E"/>
    <w:rsid w:val="0077126D"/>
    <w:rsid w:val="00773322"/>
    <w:rsid w:val="00775B89"/>
    <w:rsid w:val="00781DE6"/>
    <w:rsid w:val="00785261"/>
    <w:rsid w:val="00787058"/>
    <w:rsid w:val="00787EB4"/>
    <w:rsid w:val="00793445"/>
    <w:rsid w:val="00797F2F"/>
    <w:rsid w:val="007A2A61"/>
    <w:rsid w:val="007B2284"/>
    <w:rsid w:val="007C6652"/>
    <w:rsid w:val="007D4855"/>
    <w:rsid w:val="007D5A6E"/>
    <w:rsid w:val="007F3F3F"/>
    <w:rsid w:val="008103AD"/>
    <w:rsid w:val="00820541"/>
    <w:rsid w:val="00820DB4"/>
    <w:rsid w:val="00822461"/>
    <w:rsid w:val="00825121"/>
    <w:rsid w:val="00825DD3"/>
    <w:rsid w:val="00834A23"/>
    <w:rsid w:val="008352C6"/>
    <w:rsid w:val="00836783"/>
    <w:rsid w:val="00842EE8"/>
    <w:rsid w:val="008463ED"/>
    <w:rsid w:val="00855B32"/>
    <w:rsid w:val="00856E42"/>
    <w:rsid w:val="008573DF"/>
    <w:rsid w:val="008621D7"/>
    <w:rsid w:val="0086553E"/>
    <w:rsid w:val="00870FB7"/>
    <w:rsid w:val="0087297B"/>
    <w:rsid w:val="00874D02"/>
    <w:rsid w:val="00875EF0"/>
    <w:rsid w:val="00877DAC"/>
    <w:rsid w:val="00886DA2"/>
    <w:rsid w:val="008929FD"/>
    <w:rsid w:val="00892CC4"/>
    <w:rsid w:val="008949D2"/>
    <w:rsid w:val="008A7249"/>
    <w:rsid w:val="008B354A"/>
    <w:rsid w:val="008C3965"/>
    <w:rsid w:val="008C4C04"/>
    <w:rsid w:val="008D33D6"/>
    <w:rsid w:val="008D5BD5"/>
    <w:rsid w:val="008E31B5"/>
    <w:rsid w:val="008E38D0"/>
    <w:rsid w:val="008E3BD4"/>
    <w:rsid w:val="008F17D3"/>
    <w:rsid w:val="008F7A4B"/>
    <w:rsid w:val="00901D7E"/>
    <w:rsid w:val="0090634A"/>
    <w:rsid w:val="00920DD5"/>
    <w:rsid w:val="009230B3"/>
    <w:rsid w:val="00937682"/>
    <w:rsid w:val="009458DD"/>
    <w:rsid w:val="00956010"/>
    <w:rsid w:val="00962566"/>
    <w:rsid w:val="0096356D"/>
    <w:rsid w:val="00965C0F"/>
    <w:rsid w:val="00970F80"/>
    <w:rsid w:val="00976EA0"/>
    <w:rsid w:val="00977332"/>
    <w:rsid w:val="00983B84"/>
    <w:rsid w:val="00984CAB"/>
    <w:rsid w:val="009868DD"/>
    <w:rsid w:val="009941B8"/>
    <w:rsid w:val="009967F6"/>
    <w:rsid w:val="009972F3"/>
    <w:rsid w:val="009A09FD"/>
    <w:rsid w:val="009A4355"/>
    <w:rsid w:val="009A62EC"/>
    <w:rsid w:val="009A6856"/>
    <w:rsid w:val="009A743E"/>
    <w:rsid w:val="009B05B7"/>
    <w:rsid w:val="009B4931"/>
    <w:rsid w:val="009B51CB"/>
    <w:rsid w:val="009C20F0"/>
    <w:rsid w:val="009C4807"/>
    <w:rsid w:val="009C4DBD"/>
    <w:rsid w:val="009C65D2"/>
    <w:rsid w:val="009D1E24"/>
    <w:rsid w:val="009D3D5A"/>
    <w:rsid w:val="009D5397"/>
    <w:rsid w:val="009D6BCD"/>
    <w:rsid w:val="009F277A"/>
    <w:rsid w:val="009F3166"/>
    <w:rsid w:val="009F3585"/>
    <w:rsid w:val="009F7E37"/>
    <w:rsid w:val="00A10374"/>
    <w:rsid w:val="00A12E66"/>
    <w:rsid w:val="00A205CE"/>
    <w:rsid w:val="00A23284"/>
    <w:rsid w:val="00A3207C"/>
    <w:rsid w:val="00A34158"/>
    <w:rsid w:val="00A354D5"/>
    <w:rsid w:val="00A429D1"/>
    <w:rsid w:val="00A4465B"/>
    <w:rsid w:val="00A50302"/>
    <w:rsid w:val="00A53245"/>
    <w:rsid w:val="00A55458"/>
    <w:rsid w:val="00A576FD"/>
    <w:rsid w:val="00A6290C"/>
    <w:rsid w:val="00A75497"/>
    <w:rsid w:val="00A817FF"/>
    <w:rsid w:val="00A81BBD"/>
    <w:rsid w:val="00A874A4"/>
    <w:rsid w:val="00A93047"/>
    <w:rsid w:val="00AA17C3"/>
    <w:rsid w:val="00AA6EFE"/>
    <w:rsid w:val="00AA7288"/>
    <w:rsid w:val="00AB019B"/>
    <w:rsid w:val="00AB4571"/>
    <w:rsid w:val="00AC2626"/>
    <w:rsid w:val="00AC3AED"/>
    <w:rsid w:val="00AC64C4"/>
    <w:rsid w:val="00AD38F7"/>
    <w:rsid w:val="00AE0E55"/>
    <w:rsid w:val="00AE5FF2"/>
    <w:rsid w:val="00AE6C8B"/>
    <w:rsid w:val="00AF1944"/>
    <w:rsid w:val="00B00282"/>
    <w:rsid w:val="00B01438"/>
    <w:rsid w:val="00B0334E"/>
    <w:rsid w:val="00B044AE"/>
    <w:rsid w:val="00B04C99"/>
    <w:rsid w:val="00B1013E"/>
    <w:rsid w:val="00B1207A"/>
    <w:rsid w:val="00B130CB"/>
    <w:rsid w:val="00B14E2D"/>
    <w:rsid w:val="00B24CE4"/>
    <w:rsid w:val="00B24EE2"/>
    <w:rsid w:val="00B26040"/>
    <w:rsid w:val="00B2688D"/>
    <w:rsid w:val="00B32265"/>
    <w:rsid w:val="00B4466C"/>
    <w:rsid w:val="00B51D95"/>
    <w:rsid w:val="00B55C88"/>
    <w:rsid w:val="00B56F74"/>
    <w:rsid w:val="00B62408"/>
    <w:rsid w:val="00B6338F"/>
    <w:rsid w:val="00B715DC"/>
    <w:rsid w:val="00B7507C"/>
    <w:rsid w:val="00B8423D"/>
    <w:rsid w:val="00BA4678"/>
    <w:rsid w:val="00BA530A"/>
    <w:rsid w:val="00BB0543"/>
    <w:rsid w:val="00BB264E"/>
    <w:rsid w:val="00BB3C79"/>
    <w:rsid w:val="00BB5404"/>
    <w:rsid w:val="00BB6631"/>
    <w:rsid w:val="00BC6DA5"/>
    <w:rsid w:val="00BC7DC5"/>
    <w:rsid w:val="00BD31D1"/>
    <w:rsid w:val="00BD41BF"/>
    <w:rsid w:val="00BE5A52"/>
    <w:rsid w:val="00BF6901"/>
    <w:rsid w:val="00C00DF6"/>
    <w:rsid w:val="00C03A84"/>
    <w:rsid w:val="00C1394F"/>
    <w:rsid w:val="00C13B2B"/>
    <w:rsid w:val="00C14A11"/>
    <w:rsid w:val="00C169EF"/>
    <w:rsid w:val="00C17238"/>
    <w:rsid w:val="00C17C1D"/>
    <w:rsid w:val="00C21E3A"/>
    <w:rsid w:val="00C24DCC"/>
    <w:rsid w:val="00C25FFC"/>
    <w:rsid w:val="00C27674"/>
    <w:rsid w:val="00C31253"/>
    <w:rsid w:val="00C42EE7"/>
    <w:rsid w:val="00C5283C"/>
    <w:rsid w:val="00C5337A"/>
    <w:rsid w:val="00C64499"/>
    <w:rsid w:val="00C67146"/>
    <w:rsid w:val="00C7136C"/>
    <w:rsid w:val="00C77AB3"/>
    <w:rsid w:val="00C80871"/>
    <w:rsid w:val="00C8112A"/>
    <w:rsid w:val="00C8471F"/>
    <w:rsid w:val="00CB45C1"/>
    <w:rsid w:val="00CC602A"/>
    <w:rsid w:val="00CC7985"/>
    <w:rsid w:val="00CD0A8C"/>
    <w:rsid w:val="00CD257E"/>
    <w:rsid w:val="00CD313D"/>
    <w:rsid w:val="00CE5FF8"/>
    <w:rsid w:val="00CE651C"/>
    <w:rsid w:val="00CF2432"/>
    <w:rsid w:val="00CF697E"/>
    <w:rsid w:val="00D04C5C"/>
    <w:rsid w:val="00D06287"/>
    <w:rsid w:val="00D06A5E"/>
    <w:rsid w:val="00D14A42"/>
    <w:rsid w:val="00D1608C"/>
    <w:rsid w:val="00D1745F"/>
    <w:rsid w:val="00D36D0F"/>
    <w:rsid w:val="00D371D6"/>
    <w:rsid w:val="00D445D1"/>
    <w:rsid w:val="00D44AAC"/>
    <w:rsid w:val="00D5026C"/>
    <w:rsid w:val="00D51583"/>
    <w:rsid w:val="00D60AAD"/>
    <w:rsid w:val="00D73533"/>
    <w:rsid w:val="00D80462"/>
    <w:rsid w:val="00D85F8C"/>
    <w:rsid w:val="00D87922"/>
    <w:rsid w:val="00D9343F"/>
    <w:rsid w:val="00D93525"/>
    <w:rsid w:val="00D94FAD"/>
    <w:rsid w:val="00DB12CF"/>
    <w:rsid w:val="00DC34B8"/>
    <w:rsid w:val="00DD2C87"/>
    <w:rsid w:val="00DD3518"/>
    <w:rsid w:val="00DD5493"/>
    <w:rsid w:val="00DD586F"/>
    <w:rsid w:val="00DD5BF2"/>
    <w:rsid w:val="00DD76EA"/>
    <w:rsid w:val="00DE5DE0"/>
    <w:rsid w:val="00DF04DD"/>
    <w:rsid w:val="00DF49F1"/>
    <w:rsid w:val="00DF5010"/>
    <w:rsid w:val="00E022A6"/>
    <w:rsid w:val="00E04289"/>
    <w:rsid w:val="00E21031"/>
    <w:rsid w:val="00E24B3E"/>
    <w:rsid w:val="00E308B5"/>
    <w:rsid w:val="00E36AB6"/>
    <w:rsid w:val="00E402F3"/>
    <w:rsid w:val="00E4500B"/>
    <w:rsid w:val="00E46808"/>
    <w:rsid w:val="00E54C9C"/>
    <w:rsid w:val="00E61D8D"/>
    <w:rsid w:val="00E66A59"/>
    <w:rsid w:val="00E67205"/>
    <w:rsid w:val="00E6758A"/>
    <w:rsid w:val="00E70543"/>
    <w:rsid w:val="00E719FA"/>
    <w:rsid w:val="00E72005"/>
    <w:rsid w:val="00E7310A"/>
    <w:rsid w:val="00E751CE"/>
    <w:rsid w:val="00E846BF"/>
    <w:rsid w:val="00E85174"/>
    <w:rsid w:val="00E853B7"/>
    <w:rsid w:val="00E87A14"/>
    <w:rsid w:val="00EA388D"/>
    <w:rsid w:val="00EA3CBC"/>
    <w:rsid w:val="00EB23EC"/>
    <w:rsid w:val="00EB654F"/>
    <w:rsid w:val="00EC0B7F"/>
    <w:rsid w:val="00EC28D7"/>
    <w:rsid w:val="00ED3795"/>
    <w:rsid w:val="00ED434D"/>
    <w:rsid w:val="00ED4917"/>
    <w:rsid w:val="00ED686F"/>
    <w:rsid w:val="00ED6B38"/>
    <w:rsid w:val="00EE6516"/>
    <w:rsid w:val="00EF70F6"/>
    <w:rsid w:val="00F02E0F"/>
    <w:rsid w:val="00F02EDD"/>
    <w:rsid w:val="00F040BB"/>
    <w:rsid w:val="00F15038"/>
    <w:rsid w:val="00F15250"/>
    <w:rsid w:val="00F17F0A"/>
    <w:rsid w:val="00F27796"/>
    <w:rsid w:val="00F30A16"/>
    <w:rsid w:val="00F31005"/>
    <w:rsid w:val="00F36920"/>
    <w:rsid w:val="00F422DA"/>
    <w:rsid w:val="00F45404"/>
    <w:rsid w:val="00F50CA7"/>
    <w:rsid w:val="00F5530E"/>
    <w:rsid w:val="00F605B2"/>
    <w:rsid w:val="00F60EB8"/>
    <w:rsid w:val="00F60F3A"/>
    <w:rsid w:val="00F66608"/>
    <w:rsid w:val="00F704A2"/>
    <w:rsid w:val="00F719B0"/>
    <w:rsid w:val="00F7391D"/>
    <w:rsid w:val="00F871D4"/>
    <w:rsid w:val="00F874AD"/>
    <w:rsid w:val="00F90B12"/>
    <w:rsid w:val="00F91655"/>
    <w:rsid w:val="00FA01B3"/>
    <w:rsid w:val="00FA0508"/>
    <w:rsid w:val="00FA6279"/>
    <w:rsid w:val="00FA6FAA"/>
    <w:rsid w:val="00FA7E8F"/>
    <w:rsid w:val="00FA7EE0"/>
    <w:rsid w:val="00FC4B2E"/>
    <w:rsid w:val="00FC53A9"/>
    <w:rsid w:val="00FD1C05"/>
    <w:rsid w:val="00FD4E8D"/>
    <w:rsid w:val="00FE04F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C9F5"/>
  <w15:docId w15:val="{9ED58971-8E60-4798-B463-0BCEEB1C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B8"/>
    <w:pPr>
      <w:spacing w:after="200" w:line="276" w:lineRule="auto"/>
      <w:jc w:val="both"/>
    </w:pPr>
    <w:rPr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1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1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21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21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21B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21B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621B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21B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621B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1B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21B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621B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21B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3621B8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621B8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621B8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621B8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rsid w:val="003621B8"/>
    <w:rPr>
      <w:b/>
      <w:i/>
      <w:smallCaps/>
      <w:color w:val="622423"/>
    </w:rPr>
  </w:style>
  <w:style w:type="character" w:styleId="Pogrubienie">
    <w:name w:val="Strong"/>
    <w:uiPriority w:val="22"/>
    <w:qFormat/>
    <w:rsid w:val="003621B8"/>
    <w:rPr>
      <w:b/>
      <w:color w:val="C0504D"/>
    </w:rPr>
  </w:style>
  <w:style w:type="paragraph" w:styleId="Akapitzlist">
    <w:name w:val="List Paragraph"/>
    <w:basedOn w:val="Normalny"/>
    <w:uiPriority w:val="34"/>
    <w:qFormat/>
    <w:rsid w:val="003621B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181FF4"/>
    <w:pPr>
      <w:pBdr>
        <w:bottom w:val="thinThickSmallGap" w:sz="12" w:space="1" w:color="943634"/>
      </w:pBdr>
      <w:spacing w:before="60" w:after="60"/>
      <w:jc w:val="center"/>
      <w:outlineLvl w:val="0"/>
    </w:pPr>
    <w:rPr>
      <w:rFonts w:ascii="Arial" w:hAnsi="Arial" w:cs="Arial"/>
      <w:caps/>
      <w:color w:val="000000"/>
      <w:spacing w:val="20"/>
      <w:sz w:val="16"/>
      <w:szCs w:val="16"/>
    </w:rPr>
  </w:style>
  <w:style w:type="character" w:customStyle="1" w:styleId="Styl2Znak">
    <w:name w:val="Styl2 Znak"/>
    <w:basedOn w:val="Domylnaczcionkaakapitu"/>
    <w:link w:val="Styl2"/>
    <w:rsid w:val="00181FF4"/>
    <w:rPr>
      <w:rFonts w:ascii="Arial" w:eastAsia="Times New Roman" w:hAnsi="Arial" w:cs="Arial"/>
      <w:caps/>
      <w:color w:val="000000"/>
      <w:spacing w:val="2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F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F4"/>
    <w:pPr>
      <w:spacing w:line="252" w:lineRule="auto"/>
      <w:jc w:val="center"/>
    </w:pPr>
    <w:rPr>
      <w:rFonts w:ascii="Cambria" w:hAnsi="Cambria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F4"/>
    <w:rPr>
      <w:rFonts w:ascii="Cambria" w:eastAsia="Times New Roman" w:hAnsi="Cambria" w:cs="Times New Roman"/>
      <w:b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F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1FF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81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81F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181FF4"/>
    <w:pPr>
      <w:spacing w:line="360" w:lineRule="auto"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semiHidden/>
    <w:unhideWhenUsed/>
    <w:rsid w:val="00181FF4"/>
    <w:rPr>
      <w:rFonts w:ascii="Verdana" w:hAnsi="Verdana" w:hint="default"/>
      <w:strike w:val="0"/>
      <w:dstrike w:val="0"/>
      <w:color w:val="005AAB"/>
      <w:u w:val="none"/>
      <w:effect w:val="none"/>
    </w:rPr>
  </w:style>
  <w:style w:type="character" w:customStyle="1" w:styleId="wyroznik">
    <w:name w:val="wyroznik"/>
    <w:basedOn w:val="Domylnaczcionkaakapitu"/>
    <w:rsid w:val="00181FF4"/>
  </w:style>
  <w:style w:type="paragraph" w:customStyle="1" w:styleId="wyroznik1">
    <w:name w:val="wyroznik1"/>
    <w:basedOn w:val="Normalny"/>
    <w:rsid w:val="00181F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F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ny"/>
    <w:rsid w:val="00181FF4"/>
    <w:pPr>
      <w:numPr>
        <w:ilvl w:val="12"/>
      </w:numPr>
      <w:spacing w:before="60" w:after="60"/>
    </w:pPr>
    <w:rPr>
      <w:rFonts w:ascii="WeidemannEU" w:hAnsi="WeidemannEU"/>
      <w:b/>
    </w:rPr>
  </w:style>
  <w:style w:type="paragraph" w:customStyle="1" w:styleId="AATBull">
    <w:name w:val="AAT Bull"/>
    <w:basedOn w:val="Normalny"/>
    <w:rsid w:val="00181FF4"/>
    <w:pPr>
      <w:numPr>
        <w:numId w:val="1"/>
      </w:numPr>
      <w:suppressAutoHyphens/>
      <w:autoSpaceDE w:val="0"/>
      <w:autoSpaceDN w:val="0"/>
      <w:adjustRightInd w:val="0"/>
      <w:spacing w:before="40"/>
    </w:pPr>
    <w:rPr>
      <w:rFonts w:ascii="Trebuchet MS" w:hAnsi="Trebuchet MS" w:cs="Arial"/>
      <w:b/>
      <w:color w:val="333399"/>
      <w:spacing w:val="-8"/>
      <w:sz w:val="16"/>
    </w:rPr>
  </w:style>
  <w:style w:type="paragraph" w:customStyle="1" w:styleId="Default">
    <w:name w:val="Default"/>
    <w:rsid w:val="0058072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B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B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1B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21B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621B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1B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21B8"/>
    <w:rPr>
      <w:rFonts w:ascii="Cambria" w:eastAsia="Times New Roman" w:hAnsi="Cambria" w:cs="Times New Roman"/>
      <w:szCs w:val="22"/>
    </w:rPr>
  </w:style>
  <w:style w:type="character" w:styleId="Uwydatnienie">
    <w:name w:val="Emphasis"/>
    <w:uiPriority w:val="20"/>
    <w:qFormat/>
    <w:rsid w:val="003621B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621B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21B8"/>
  </w:style>
  <w:style w:type="paragraph" w:styleId="Cytat">
    <w:name w:val="Quote"/>
    <w:basedOn w:val="Normalny"/>
    <w:next w:val="Normalny"/>
    <w:link w:val="CytatZnak"/>
    <w:uiPriority w:val="29"/>
    <w:qFormat/>
    <w:rsid w:val="003621B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21B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1B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1B8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3621B8"/>
    <w:rPr>
      <w:i/>
    </w:rPr>
  </w:style>
  <w:style w:type="character" w:styleId="Wyrnienieintensywne">
    <w:name w:val="Intense Emphasis"/>
    <w:uiPriority w:val="21"/>
    <w:qFormat/>
    <w:rsid w:val="003621B8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3621B8"/>
    <w:rPr>
      <w:b/>
    </w:rPr>
  </w:style>
  <w:style w:type="character" w:styleId="Odwoanieintensywne">
    <w:name w:val="Intense Reference"/>
    <w:uiPriority w:val="32"/>
    <w:qFormat/>
    <w:rsid w:val="003621B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621B8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1B8"/>
    <w:pPr>
      <w:outlineLvl w:val="9"/>
    </w:pPr>
  </w:style>
  <w:style w:type="paragraph" w:customStyle="1" w:styleId="xmsolistparagraph">
    <w:name w:val="x_msolistparagraph"/>
    <w:basedOn w:val="Normalny"/>
    <w:rsid w:val="00341A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5D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445D1"/>
    <w:rPr>
      <w:lang w:val="en-US" w:eastAsia="en-US" w:bidi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4931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4931"/>
    <w:rPr>
      <w:rFonts w:ascii="Consolas" w:eastAsia="Calibri" w:hAnsi="Consolas" w:cs="Times New Roman"/>
      <w:sz w:val="21"/>
      <w:szCs w:val="21"/>
      <w:lang w:val="pl-PL" w:eastAsia="pl-PL" w:bidi="ar-SA"/>
    </w:rPr>
  </w:style>
  <w:style w:type="paragraph" w:customStyle="1" w:styleId="Tekstdugiegocytatu">
    <w:name w:val="Tekst długiego cytatu"/>
    <w:basedOn w:val="Normalny"/>
    <w:uiPriority w:val="99"/>
    <w:rsid w:val="009B4931"/>
    <w:pPr>
      <w:spacing w:after="0" w:line="240" w:lineRule="auto"/>
      <w:ind w:left="709" w:right="1134"/>
    </w:pPr>
    <w:rPr>
      <w:rFonts w:ascii="Garamond" w:eastAsia="Calibri" w:hAnsi="Garamond"/>
      <w:sz w:val="22"/>
      <w:szCs w:val="2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2A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2A6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A6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7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6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58C-96EB-4766-87F5-84B0970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</dc:creator>
  <cp:lastModifiedBy>Insur Invest</cp:lastModifiedBy>
  <cp:revision>3</cp:revision>
  <cp:lastPrinted>2020-06-10T07:50:00Z</cp:lastPrinted>
  <dcterms:created xsi:type="dcterms:W3CDTF">2020-06-10T09:49:00Z</dcterms:created>
  <dcterms:modified xsi:type="dcterms:W3CDTF">2020-06-10T09:50:00Z</dcterms:modified>
</cp:coreProperties>
</file>